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B62E" w14:textId="77777777" w:rsidR="003D1F69" w:rsidRPr="00B3321E" w:rsidRDefault="00653E14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B3321E">
        <w:rPr>
          <w:rFonts w:ascii="Palatino Linotype" w:hAnsi="Palatino Linotype" w:cs="Gisha"/>
          <w:b/>
          <w:sz w:val="24"/>
          <w:szCs w:val="22"/>
        </w:rPr>
        <w:t>MRKT</w:t>
      </w:r>
      <w:r w:rsidR="00A116B4" w:rsidRPr="00B3321E">
        <w:rPr>
          <w:rFonts w:ascii="Palatino Linotype" w:hAnsi="Palatino Linotype" w:cs="Gisha"/>
          <w:b/>
          <w:sz w:val="24"/>
          <w:szCs w:val="22"/>
        </w:rPr>
        <w:t xml:space="preserve"> 140:</w:t>
      </w:r>
      <w:r w:rsidR="001F2B4F" w:rsidRPr="00B3321E">
        <w:rPr>
          <w:rFonts w:ascii="Palatino Linotype" w:eastAsiaTheme="minorHAnsi" w:hAnsi="Palatino Linotype" w:cs="Gisha"/>
          <w:bCs/>
          <w:sz w:val="24"/>
          <w:szCs w:val="22"/>
        </w:rPr>
        <w:t xml:space="preserve"> </w:t>
      </w:r>
    </w:p>
    <w:p w14:paraId="4EF8EC36" w14:textId="77777777" w:rsidR="00A116B4" w:rsidRPr="00B3321E" w:rsidRDefault="00AB7CDA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B3321E">
        <w:rPr>
          <w:rFonts w:ascii="Palatino Linotype" w:hAnsi="Palatino Linotype" w:cs="Gisha"/>
          <w:b/>
          <w:sz w:val="24"/>
          <w:szCs w:val="22"/>
        </w:rPr>
        <w:t>PRINCIPLES OF MARKETING</w:t>
      </w:r>
    </w:p>
    <w:p w14:paraId="3E8AA3DE" w14:textId="7777777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67BD43BA" w14:textId="77777777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COURSE: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>MK</w:t>
      </w:r>
      <w:r w:rsidR="00480F40" w:rsidRPr="00B3321E">
        <w:rPr>
          <w:rFonts w:ascii="Palatino Linotype" w:hAnsi="Palatino Linotype" w:cs="Gisha"/>
          <w:sz w:val="22"/>
          <w:szCs w:val="22"/>
        </w:rPr>
        <w:t>T 140: Introduction to Marketing</w:t>
      </w:r>
    </w:p>
    <w:p w14:paraId="62DC2CBB" w14:textId="6824BE87" w:rsidR="0059701A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LOCATION: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="00873669">
        <w:rPr>
          <w:rFonts w:ascii="Palatino Linotype" w:hAnsi="Palatino Linotype" w:cs="Gisha"/>
          <w:sz w:val="22"/>
          <w:szCs w:val="22"/>
        </w:rPr>
        <w:t>ART 302</w:t>
      </w:r>
    </w:p>
    <w:p w14:paraId="33ACECEF" w14:textId="074DFADD" w:rsidR="0059701A" w:rsidRPr="00B3321E" w:rsidRDefault="0059701A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CRN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proofErr w:type="gramStart"/>
      <w:r w:rsidR="00873669">
        <w:rPr>
          <w:rFonts w:ascii="Palatino Linotype" w:hAnsi="Palatino Linotype" w:cs="Gisha"/>
          <w:sz w:val="22"/>
          <w:szCs w:val="22"/>
        </w:rPr>
        <w:t>31670</w:t>
      </w:r>
      <w:r w:rsidR="007B3A60" w:rsidRPr="00B3321E">
        <w:rPr>
          <w:rFonts w:ascii="Palatino Linotype" w:hAnsi="Palatino Linotype" w:cs="Gisha"/>
          <w:sz w:val="22"/>
          <w:szCs w:val="22"/>
        </w:rPr>
        <w:t xml:space="preserve">  </w:t>
      </w:r>
      <w:r w:rsidR="007945F7" w:rsidRPr="00B3321E">
        <w:rPr>
          <w:rFonts w:ascii="Palatino Linotype" w:hAnsi="Palatino Linotype" w:cs="Gisha"/>
          <w:sz w:val="22"/>
          <w:szCs w:val="22"/>
        </w:rPr>
        <w:t>001</w:t>
      </w:r>
      <w:proofErr w:type="gramEnd"/>
    </w:p>
    <w:p w14:paraId="0C0A4EFD" w14:textId="6DD81F1E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DAYS/TIMES: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873669">
        <w:rPr>
          <w:rFonts w:ascii="Palatino Linotype" w:hAnsi="Palatino Linotype" w:cs="Gisha"/>
          <w:sz w:val="22"/>
          <w:szCs w:val="22"/>
        </w:rPr>
        <w:tab/>
        <w:t xml:space="preserve">Tuesday, Thursday </w:t>
      </w:r>
      <w:bookmarkStart w:id="0" w:name="_GoBack"/>
      <w:bookmarkEnd w:id="0"/>
      <w:r w:rsidR="007945F7" w:rsidRPr="00B3321E">
        <w:rPr>
          <w:rFonts w:ascii="Palatino Linotype" w:hAnsi="Palatino Linotype" w:cs="Gisha"/>
          <w:sz w:val="22"/>
          <w:szCs w:val="22"/>
        </w:rPr>
        <w:t xml:space="preserve"> 12:40 – 1:55 PM</w:t>
      </w:r>
    </w:p>
    <w:p w14:paraId="0285024D" w14:textId="77777777" w:rsidR="00A116B4" w:rsidRPr="00B3321E" w:rsidRDefault="00A116B4" w:rsidP="00AD3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INSTRUCTOR: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Mrs. Marilyn Goodman</w:t>
      </w:r>
      <w:r w:rsidR="00AD3AA0" w:rsidRPr="00B3321E">
        <w:rPr>
          <w:rFonts w:ascii="Palatino Linotype" w:hAnsi="Palatino Linotype" w:cs="Gisha"/>
          <w:sz w:val="22"/>
          <w:szCs w:val="22"/>
        </w:rPr>
        <w:tab/>
      </w:r>
    </w:p>
    <w:p w14:paraId="43B5F4E7" w14:textId="77777777" w:rsidR="00A116B4" w:rsidRPr="00B3321E" w:rsidRDefault="00A116B4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OFFICE LOCATION/HOURS: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7945F7" w:rsidRPr="00B3321E">
        <w:rPr>
          <w:rFonts w:ascii="Palatino Linotype" w:hAnsi="Palatino Linotype" w:cs="Gisha"/>
          <w:sz w:val="22"/>
          <w:szCs w:val="22"/>
        </w:rPr>
        <w:t>By appointment</w:t>
      </w:r>
    </w:p>
    <w:p w14:paraId="36810CD9" w14:textId="77777777" w:rsidR="00F37EEB" w:rsidRPr="00B3321E" w:rsidRDefault="00F37EEB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PHONE: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(415) 452-5916</w:t>
      </w:r>
    </w:p>
    <w:p w14:paraId="0FD6C3E4" w14:textId="77777777" w:rsidR="00A67F4B" w:rsidRPr="00B3321E" w:rsidRDefault="00AD3AA0" w:rsidP="00A67F4B">
      <w:pPr>
        <w:pStyle w:val="TX"/>
        <w:rPr>
          <w:rFonts w:ascii="Palatino Linotype" w:hAnsi="Palatino Linotype" w:cs="Gisha"/>
          <w:color w:val="0000FF" w:themeColor="hyperlink"/>
          <w:sz w:val="22"/>
          <w:szCs w:val="22"/>
          <w:u w:val="single"/>
        </w:rPr>
      </w:pPr>
      <w:r w:rsidRPr="00B3321E">
        <w:rPr>
          <w:noProof/>
          <w:sz w:val="22"/>
          <w:szCs w:val="22"/>
        </w:rPr>
        <w:t xml:space="preserve"> </w:t>
      </w:r>
      <w:r w:rsidR="00A116B4" w:rsidRPr="00B3321E">
        <w:rPr>
          <w:rFonts w:ascii="Palatino Linotype" w:hAnsi="Palatino Linotype" w:cs="Gisha"/>
          <w:sz w:val="22"/>
          <w:szCs w:val="22"/>
        </w:rPr>
        <w:t>EMAIL ADDRESS:</w:t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59701A" w:rsidRPr="00B3321E">
        <w:rPr>
          <w:rFonts w:ascii="Palatino Linotype" w:hAnsi="Palatino Linotype" w:cs="Gisha"/>
          <w:sz w:val="22"/>
          <w:szCs w:val="22"/>
        </w:rPr>
        <w:tab/>
      </w:r>
      <w:hyperlink r:id="rId5" w:history="1">
        <w:r w:rsidR="001F2B4F" w:rsidRPr="00B3321E">
          <w:rPr>
            <w:rStyle w:val="Hyperlink"/>
            <w:rFonts w:ascii="Palatino Linotype" w:hAnsi="Palatino Linotype" w:cs="Gisha"/>
            <w:sz w:val="22"/>
            <w:szCs w:val="22"/>
          </w:rPr>
          <w:t>mgoodman@ccsf.edu</w:t>
        </w:r>
      </w:hyperlink>
    </w:p>
    <w:p w14:paraId="3D25BA40" w14:textId="77777777" w:rsidR="00A67F4B" w:rsidRPr="00B3321E" w:rsidRDefault="00A67F4B" w:rsidP="00A67F4B">
      <w:pPr>
        <w:rPr>
          <w:sz w:val="22"/>
          <w:szCs w:val="22"/>
        </w:rPr>
      </w:pPr>
    </w:p>
    <w:p w14:paraId="6B66FA78" w14:textId="77777777" w:rsidR="00F101FC" w:rsidRPr="00B3321E" w:rsidRDefault="00A116B4" w:rsidP="00653E1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 w:cs="Gisha"/>
          <w:b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TEXTBOOK: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AD3AA0" w:rsidRPr="00B3321E">
        <w:rPr>
          <w:rFonts w:ascii="Palatino Linotype" w:hAnsi="Palatino Linotype" w:cs="Gisha"/>
          <w:b/>
          <w:sz w:val="22"/>
          <w:szCs w:val="22"/>
        </w:rPr>
        <w:t>MKTG 11</w:t>
      </w:r>
    </w:p>
    <w:p w14:paraId="68A3C9E6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8F9F9C3" wp14:editId="48EF770B">
            <wp:simplePos x="0" y="0"/>
            <wp:positionH relativeFrom="column">
              <wp:posOffset>5613069</wp:posOffset>
            </wp:positionH>
            <wp:positionV relativeFrom="paragraph">
              <wp:posOffset>177110</wp:posOffset>
            </wp:positionV>
            <wp:extent cx="834390" cy="10750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08F"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AUTHORS: Lamb/Hair/McDaniel - </w:t>
      </w: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MKTG 11 (w/Bind-In Access Code) Edition: 11th</w:t>
      </w:r>
    </w:p>
    <w:p w14:paraId="6E856394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Author: Lamb </w:t>
      </w:r>
    </w:p>
    <w:p w14:paraId="0E4A1B9B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ISBN: 9781337116800</w:t>
      </w:r>
    </w:p>
    <w:p w14:paraId="4C11C015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Copyright Year: 2018</w:t>
      </w:r>
    </w:p>
    <w:p w14:paraId="6002B700" w14:textId="77777777" w:rsidR="00086E34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Publisher: Cengage Learning</w:t>
      </w:r>
    </w:p>
    <w:p w14:paraId="63335EE1" w14:textId="77777777" w:rsidR="00AD3AA0" w:rsidRPr="00B3321E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hAnsi="Palatino Linotype" w:cs="Gisha"/>
          <w:sz w:val="22"/>
          <w:szCs w:val="22"/>
        </w:rPr>
      </w:pPr>
    </w:p>
    <w:p w14:paraId="008E9A4A" w14:textId="77777777" w:rsidR="00B3321E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This course </w:t>
      </w:r>
      <w:proofErr w:type="gramStart"/>
      <w:r w:rsidRPr="00B3321E">
        <w:rPr>
          <w:rFonts w:ascii="Palatino Linotype" w:hAnsi="Palatino Linotype" w:cs="Gisha"/>
          <w:sz w:val="22"/>
          <w:szCs w:val="22"/>
        </w:rPr>
        <w:t>provides an introduction to</w:t>
      </w:r>
      <w:proofErr w:type="gramEnd"/>
      <w:r w:rsidRPr="00B3321E">
        <w:rPr>
          <w:rFonts w:ascii="Palatino Linotype" w:hAnsi="Palatino Linotype" w:cs="Gisha"/>
          <w:sz w:val="22"/>
          <w:szCs w:val="22"/>
        </w:rPr>
        <w:t xml:space="preserve"> marketing. </w:t>
      </w:r>
    </w:p>
    <w:p w14:paraId="44CBBC73" w14:textId="54F2C579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Prerequisites: none.</w:t>
      </w:r>
      <w:r w:rsidR="001F2B4F"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 </w:t>
      </w:r>
    </w:p>
    <w:p w14:paraId="57095208" w14:textId="7777777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1B9CD6F9" w14:textId="77777777" w:rsidR="00A116B4" w:rsidRPr="00B3321E" w:rsidRDefault="00B44901" w:rsidP="00A116B4">
      <w:pPr>
        <w:rPr>
          <w:rFonts w:ascii="Palatino Linotype" w:hAnsi="Palatino Linotype" w:cs="Gisha"/>
          <w:b/>
          <w:i/>
          <w:sz w:val="22"/>
          <w:szCs w:val="22"/>
        </w:rPr>
      </w:pPr>
      <w:r w:rsidRPr="00B3321E">
        <w:rPr>
          <w:rFonts w:ascii="Palatino Linotype" w:hAnsi="Palatino Linotype" w:cs="Gisha"/>
          <w:b/>
          <w:i/>
          <w:sz w:val="22"/>
          <w:szCs w:val="22"/>
        </w:rPr>
        <w:t xml:space="preserve">Student </w:t>
      </w:r>
      <w:r w:rsidR="00A116B4" w:rsidRPr="00B3321E">
        <w:rPr>
          <w:rFonts w:ascii="Palatino Linotype" w:hAnsi="Palatino Linotype" w:cs="Gisha"/>
          <w:b/>
          <w:i/>
          <w:sz w:val="22"/>
          <w:szCs w:val="22"/>
        </w:rPr>
        <w:t>Learning Outcomes</w:t>
      </w:r>
    </w:p>
    <w:p w14:paraId="6AEFCEAB" w14:textId="77777777" w:rsidR="00086E34" w:rsidRPr="00B3321E" w:rsidRDefault="00086E34" w:rsidP="00A116B4">
      <w:pPr>
        <w:rPr>
          <w:rFonts w:ascii="Palatino Linotype" w:hAnsi="Palatino Linotype" w:cs="Gisha"/>
          <w:b/>
          <w:i/>
          <w:sz w:val="22"/>
          <w:szCs w:val="22"/>
          <w:u w:val="single"/>
        </w:rPr>
      </w:pPr>
    </w:p>
    <w:p w14:paraId="0CD86984" w14:textId="77777777" w:rsidR="00BC6432" w:rsidRPr="00B3321E" w:rsidRDefault="00BC6432" w:rsidP="00BC6432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Upon completion of this course a student will be able to:</w:t>
      </w:r>
    </w:p>
    <w:p w14:paraId="655495F0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the term “marketing” and describe several reasons for studying marketing.</w:t>
      </w:r>
    </w:p>
    <w:p w14:paraId="7908FFB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four marketing management philosophies and how they strongly influence the role of marketing and marketing activities within an organization.</w:t>
      </w:r>
    </w:p>
    <w:p w14:paraId="6947D08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Review the four components of corporate social responsibility: economic, legal, ethical, and philanthropic and how they are intertwined </w:t>
      </w:r>
    </w:p>
    <w:p w14:paraId="03187171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Discuss how the social factors within and external environment affects an organizations marketing</w:t>
      </w:r>
    </w:p>
    <w:p w14:paraId="5BC4A2B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to marketing managers of the current demographic trends and multiculturalism and growing ethnic markets.</w:t>
      </w:r>
    </w:p>
    <w:p w14:paraId="21A315D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understanding consumer behavior and analyze the components of the consumer decision-making process and post-purchase evaluation process.</w:t>
      </w:r>
    </w:p>
    <w:p w14:paraId="0889649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Identify and understand cultural, social, individual and psychological buying factors that affect consumer-buying decisions. </w:t>
      </w:r>
    </w:p>
    <w:p w14:paraId="19E406DD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market segmentation and the criteria necessary for successful market segmentation and list the steps involved in segmenting markets and discuss alternative strategies for selecting target markets.</w:t>
      </w:r>
    </w:p>
    <w:p w14:paraId="5BE80D3F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marketing research and explain its importance to marketing decision- making while emphasizing the profound impact the Internet has had on this discipline.</w:t>
      </w:r>
    </w:p>
    <w:p w14:paraId="7051163B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and classify consumer products and the importance of services to the economy while understanding marketing uses of branding, packaging and labeling.</w:t>
      </w:r>
    </w:p>
    <w:p w14:paraId="71CEC84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lastRenderedPageBreak/>
        <w:t>Describe the channel structures for consumer and business products and discuss alternative channel arrangements.</w:t>
      </w:r>
    </w:p>
    <w:p w14:paraId="24E6F6F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the communication process while focusing on the elements of the promotional mix and their role in the marketing mix.</w:t>
      </w:r>
    </w:p>
    <w:p w14:paraId="4B9DE04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Identify major types of advertising and the creative decisions in developing advertising campaigns.</w:t>
      </w:r>
    </w:p>
    <w:p w14:paraId="02B14575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Discuss the importance of pricing objectives and decisions to the economy and individual organization.</w:t>
      </w:r>
    </w:p>
    <w:p w14:paraId="65C2482F" w14:textId="77777777" w:rsidR="00A116B4" w:rsidRPr="00B3321E" w:rsidRDefault="00A116B4" w:rsidP="00A116B4">
      <w:pPr>
        <w:numPr>
          <w:ilvl w:val="12"/>
          <w:numId w:val="0"/>
        </w:numPr>
        <w:ind w:left="360" w:hanging="360"/>
        <w:rPr>
          <w:rFonts w:ascii="Palatino Linotype" w:hAnsi="Palatino Linotype" w:cs="Gisha"/>
          <w:sz w:val="22"/>
          <w:szCs w:val="22"/>
        </w:rPr>
      </w:pPr>
    </w:p>
    <w:p w14:paraId="69581322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Methods of Learning</w:t>
      </w:r>
    </w:p>
    <w:p w14:paraId="72E2EAF2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 variety of techniques will be used to enhance your learning for this course. These include lecture, discussion, debates, exams, video cases, in-class group activities, out-of-class group and individual assignments, and Internet research. You are expected to come to every session having completed your reading and/or other assignments.</w:t>
      </w:r>
    </w:p>
    <w:p w14:paraId="065C3FD4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</w:p>
    <w:p w14:paraId="1C094983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Course Evaluation</w:t>
      </w:r>
    </w:p>
    <w:p w14:paraId="2B55E17C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You will have several opportunities to demonstrate your knowledge and understanding of the principles taught in this course. Though much of the learning is </w:t>
      </w:r>
      <w:proofErr w:type="gramStart"/>
      <w:r w:rsidRPr="00B3321E">
        <w:rPr>
          <w:rFonts w:ascii="Palatino Linotype" w:hAnsi="Palatino Linotype" w:cs="Gisha"/>
          <w:sz w:val="22"/>
          <w:szCs w:val="22"/>
        </w:rPr>
        <w:t>actually achieved</w:t>
      </w:r>
      <w:proofErr w:type="gramEnd"/>
      <w:r w:rsidRPr="00B3321E">
        <w:rPr>
          <w:rFonts w:ascii="Palatino Linotype" w:hAnsi="Palatino Linotype" w:cs="Gisha"/>
          <w:sz w:val="22"/>
          <w:szCs w:val="22"/>
        </w:rPr>
        <w:t xml:space="preserve"> in-class, you are expected to complete certain assignments before class and to turn in outside assignments on time. </w:t>
      </w:r>
    </w:p>
    <w:p w14:paraId="18B8230C" w14:textId="77777777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</w:p>
    <w:p w14:paraId="429A45BA" w14:textId="77777777" w:rsidR="00F41332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 w:rsidRPr="009D5C6D">
        <w:rPr>
          <w:rFonts w:ascii="Palatino Linotype" w:hAnsi="Palatino Linotype" w:cs="Gisha"/>
          <w:sz w:val="22"/>
          <w:szCs w:val="24"/>
        </w:rPr>
        <w:t>Exams (4) – 50 points each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 xml:space="preserve"> 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>200 points</w:t>
      </w:r>
    </w:p>
    <w:p w14:paraId="3371B5E1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>
        <w:rPr>
          <w:rFonts w:ascii="Palatino Linotype" w:hAnsi="Palatino Linotype" w:cs="Gisha"/>
          <w:sz w:val="22"/>
          <w:szCs w:val="24"/>
        </w:rPr>
        <w:t>Homework Assignments</w:t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  <w:t>100 points</w:t>
      </w:r>
    </w:p>
    <w:p w14:paraId="2C5B5341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  <w:u w:val="single"/>
        </w:rPr>
      </w:pPr>
      <w:r w:rsidRPr="009D5C6D">
        <w:rPr>
          <w:rFonts w:ascii="Palatino Linotype" w:hAnsi="Palatino Linotype" w:cs="Gisha"/>
          <w:sz w:val="22"/>
          <w:szCs w:val="24"/>
          <w:u w:val="single"/>
        </w:rPr>
        <w:t>Marketing Plan Project</w:t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>
        <w:rPr>
          <w:rFonts w:ascii="Palatino Linotype" w:hAnsi="Palatino Linotype" w:cs="Gisha"/>
          <w:sz w:val="22"/>
          <w:szCs w:val="24"/>
          <w:u w:val="single"/>
        </w:rPr>
        <w:t>1</w:t>
      </w:r>
      <w:r w:rsidRPr="009D5C6D">
        <w:rPr>
          <w:rFonts w:ascii="Palatino Linotype" w:hAnsi="Palatino Linotype" w:cs="Gisha"/>
          <w:sz w:val="22"/>
          <w:szCs w:val="24"/>
          <w:u w:val="single"/>
        </w:rPr>
        <w:t>00 points</w:t>
      </w:r>
    </w:p>
    <w:p w14:paraId="4695A846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 w:rsidRPr="009D5C6D">
        <w:rPr>
          <w:rFonts w:ascii="Palatino Linotype" w:hAnsi="Palatino Linotype" w:cs="Gisha"/>
          <w:sz w:val="22"/>
          <w:szCs w:val="24"/>
        </w:rPr>
        <w:t>Total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>400 points</w:t>
      </w:r>
    </w:p>
    <w:p w14:paraId="101812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</w:p>
    <w:p w14:paraId="0684DD3E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  <w:u w:val="single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  <w:u w:val="single"/>
        </w:rPr>
        <w:t>Grading</w:t>
      </w:r>
    </w:p>
    <w:p w14:paraId="32283F22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A = 360-400</w:t>
      </w:r>
    </w:p>
    <w:p w14:paraId="4D0ACA40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B = 320-359</w:t>
      </w:r>
    </w:p>
    <w:p w14:paraId="31FDDD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C = 280-319</w:t>
      </w:r>
    </w:p>
    <w:p w14:paraId="7321B94F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D = 240-279</w:t>
      </w:r>
    </w:p>
    <w:p w14:paraId="6FCEEFF3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F = 239 or below</w:t>
      </w:r>
    </w:p>
    <w:p w14:paraId="70D83EFA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 xml:space="preserve"> </w:t>
      </w:r>
    </w:p>
    <w:p w14:paraId="32F4E6D8" w14:textId="77777777" w:rsidR="0001691B" w:rsidRPr="00B3321E" w:rsidRDefault="0001691B" w:rsidP="00A116B4">
      <w:pPr>
        <w:rPr>
          <w:rFonts w:ascii="Palatino Linotype" w:hAnsi="Palatino Linotype" w:cs="Gisha"/>
          <w:sz w:val="22"/>
          <w:szCs w:val="22"/>
        </w:rPr>
      </w:pPr>
    </w:p>
    <w:p w14:paraId="7848C734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Additional:</w:t>
      </w:r>
    </w:p>
    <w:p w14:paraId="1B0F14D2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</w:p>
    <w:p w14:paraId="2C9E8ABE" w14:textId="77777777" w:rsidR="008C04A3" w:rsidRPr="00B3321E" w:rsidRDefault="00E02A3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There will be no make-up exams</w:t>
      </w:r>
      <w:r w:rsidR="00173ED5" w:rsidRPr="00B3321E">
        <w:rPr>
          <w:rFonts w:ascii="Palatino Linotype" w:hAnsi="Palatino Linotype" w:cs="Gisha"/>
          <w:sz w:val="22"/>
          <w:szCs w:val="22"/>
        </w:rPr>
        <w:t>.</w:t>
      </w:r>
      <w:r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230359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20FEEA68" w14:textId="18AEBEC5" w:rsidR="00C2724B" w:rsidRPr="00B3321E" w:rsidRDefault="008C04A3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Plagiarism of any kind is against CCSF policies and guidelines and will result in an automatic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Pr="00B3321E">
        <w:rPr>
          <w:rFonts w:ascii="Palatino Linotype" w:hAnsi="Palatino Linotype" w:cs="Gisha"/>
          <w:sz w:val="22"/>
          <w:szCs w:val="22"/>
        </w:rPr>
        <w:t>F for the course</w:t>
      </w:r>
      <w:r w:rsidR="00B3321E" w:rsidRPr="00B3321E">
        <w:rPr>
          <w:rFonts w:ascii="Palatino Linotype" w:hAnsi="Palatino Linotype" w:cs="Gisha"/>
          <w:sz w:val="22"/>
          <w:szCs w:val="22"/>
        </w:rPr>
        <w:t xml:space="preserve"> and the dean of the business department will be notified</w:t>
      </w:r>
    </w:p>
    <w:p w14:paraId="6E73536C" w14:textId="77777777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Cell phones are not permitted to be out in the classroom.  Please turn off all cell phones prior to entering class.  There is absolutely NO TEXTING allowed. 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Do not leave class (ever) to take a phone call.  I will ask you not to return.</w:t>
      </w:r>
    </w:p>
    <w:p w14:paraId="5954468D" w14:textId="0716BEB3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Class begins exactly at </w:t>
      </w:r>
      <w:r w:rsidR="00B3321E" w:rsidRPr="00B3321E">
        <w:rPr>
          <w:rFonts w:ascii="Palatino Linotype" w:hAnsi="Palatino Linotype" w:cs="Gisha"/>
          <w:sz w:val="22"/>
          <w:szCs w:val="22"/>
        </w:rPr>
        <w:t>12:40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PM</w:t>
      </w:r>
      <w:r w:rsidR="00F101FC" w:rsidRPr="00B3321E">
        <w:rPr>
          <w:rFonts w:ascii="Palatino Linotype" w:hAnsi="Palatino Linotype" w:cs="Gisha"/>
          <w:sz w:val="22"/>
          <w:szCs w:val="22"/>
        </w:rPr>
        <w:t>.  I will take role at that time</w:t>
      </w:r>
      <w:r w:rsidRPr="00B3321E">
        <w:rPr>
          <w:rFonts w:ascii="Palatino Linotype" w:hAnsi="Palatino Linotype" w:cs="Gisha"/>
          <w:sz w:val="22"/>
          <w:szCs w:val="22"/>
        </w:rPr>
        <w:t>.  Please do not be late.</w:t>
      </w:r>
      <w:r w:rsidR="00F101FC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112373DB" w14:textId="0D9E6C27" w:rsidR="00BC6432" w:rsidRPr="00B3321E" w:rsidRDefault="005014DA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More than</w:t>
      </w:r>
      <w:r w:rsidR="0094654F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94654F" w:rsidRPr="00B3321E">
        <w:rPr>
          <w:rFonts w:ascii="Palatino Linotype" w:hAnsi="Palatino Linotype" w:cs="Gisha"/>
          <w:b/>
          <w:sz w:val="22"/>
          <w:szCs w:val="22"/>
        </w:rPr>
        <w:t>FOUR</w:t>
      </w:r>
      <w:r w:rsidRPr="00B3321E">
        <w:rPr>
          <w:rFonts w:ascii="Palatino Linotype" w:hAnsi="Palatino Linotype" w:cs="Gisha"/>
          <w:sz w:val="22"/>
          <w:szCs w:val="22"/>
        </w:rPr>
        <w:t xml:space="preserve"> missed classes will result in an automatic drop</w:t>
      </w:r>
      <w:r w:rsidR="003667CA" w:rsidRPr="00B3321E">
        <w:rPr>
          <w:rFonts w:ascii="Palatino Linotype" w:hAnsi="Palatino Linotype" w:cs="Gisha"/>
          <w:sz w:val="22"/>
          <w:szCs w:val="22"/>
        </w:rPr>
        <w:t xml:space="preserve"> or withdrawal from the class</w:t>
      </w:r>
      <w:r w:rsidR="00F101FC" w:rsidRPr="00B3321E">
        <w:rPr>
          <w:rFonts w:ascii="Palatino Linotype" w:hAnsi="Palatino Linotype" w:cs="Gisha"/>
          <w:sz w:val="22"/>
          <w:szCs w:val="22"/>
        </w:rPr>
        <w:t>, two or more incomplete or missed homework assignments will result in an automatic drop.</w:t>
      </w:r>
    </w:p>
    <w:p w14:paraId="182049DD" w14:textId="77777777" w:rsidR="00212A81" w:rsidRPr="00B3321E" w:rsidRDefault="00212A81" w:rsidP="00212A81">
      <w:pPr>
        <w:rPr>
          <w:rFonts w:ascii="Palatino Linotype" w:hAnsi="Palatino Linotype" w:cs="Gisha"/>
          <w:sz w:val="22"/>
          <w:szCs w:val="22"/>
        </w:rPr>
      </w:pPr>
    </w:p>
    <w:sectPr w:rsidR="00212A81" w:rsidRPr="00B3321E" w:rsidSect="00480F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B67C0"/>
    <w:multiLevelType w:val="hybridMultilevel"/>
    <w:tmpl w:val="E3909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172EF"/>
    <w:multiLevelType w:val="hybridMultilevel"/>
    <w:tmpl w:val="1474F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172"/>
    <w:multiLevelType w:val="hybridMultilevel"/>
    <w:tmpl w:val="8CBA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879"/>
    <w:multiLevelType w:val="hybridMultilevel"/>
    <w:tmpl w:val="F39E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44D"/>
    <w:multiLevelType w:val="hybridMultilevel"/>
    <w:tmpl w:val="E9AC2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9C53AC"/>
    <w:multiLevelType w:val="hybridMultilevel"/>
    <w:tmpl w:val="87CC3F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4"/>
    <w:rsid w:val="0001691B"/>
    <w:rsid w:val="00065C02"/>
    <w:rsid w:val="00083F58"/>
    <w:rsid w:val="00086E34"/>
    <w:rsid w:val="00091004"/>
    <w:rsid w:val="00105369"/>
    <w:rsid w:val="001275A3"/>
    <w:rsid w:val="00150B66"/>
    <w:rsid w:val="00173ED5"/>
    <w:rsid w:val="001C6F71"/>
    <w:rsid w:val="001F2B4F"/>
    <w:rsid w:val="00212A81"/>
    <w:rsid w:val="00213E03"/>
    <w:rsid w:val="00230359"/>
    <w:rsid w:val="002855AA"/>
    <w:rsid w:val="003002C4"/>
    <w:rsid w:val="0032393D"/>
    <w:rsid w:val="003667CA"/>
    <w:rsid w:val="00382061"/>
    <w:rsid w:val="003D1F69"/>
    <w:rsid w:val="0046070E"/>
    <w:rsid w:val="00480F40"/>
    <w:rsid w:val="00484D60"/>
    <w:rsid w:val="004C2609"/>
    <w:rsid w:val="004D5E8A"/>
    <w:rsid w:val="005014DA"/>
    <w:rsid w:val="00525CC8"/>
    <w:rsid w:val="005456AD"/>
    <w:rsid w:val="0056392E"/>
    <w:rsid w:val="0059701A"/>
    <w:rsid w:val="005E7F96"/>
    <w:rsid w:val="006349CE"/>
    <w:rsid w:val="00653E14"/>
    <w:rsid w:val="006B18CE"/>
    <w:rsid w:val="007870E8"/>
    <w:rsid w:val="007945F7"/>
    <w:rsid w:val="007B3A60"/>
    <w:rsid w:val="007C631F"/>
    <w:rsid w:val="008115A2"/>
    <w:rsid w:val="00814DF7"/>
    <w:rsid w:val="00873669"/>
    <w:rsid w:val="008C04A3"/>
    <w:rsid w:val="008F2CF0"/>
    <w:rsid w:val="009272EE"/>
    <w:rsid w:val="009426FE"/>
    <w:rsid w:val="0094654F"/>
    <w:rsid w:val="00955211"/>
    <w:rsid w:val="00995A82"/>
    <w:rsid w:val="009B454D"/>
    <w:rsid w:val="009E005B"/>
    <w:rsid w:val="009E0584"/>
    <w:rsid w:val="009F1ED2"/>
    <w:rsid w:val="00A116B4"/>
    <w:rsid w:val="00A43CEE"/>
    <w:rsid w:val="00A67F4B"/>
    <w:rsid w:val="00AB7CDA"/>
    <w:rsid w:val="00AB7F4C"/>
    <w:rsid w:val="00AD3AA0"/>
    <w:rsid w:val="00B02083"/>
    <w:rsid w:val="00B1009F"/>
    <w:rsid w:val="00B1130E"/>
    <w:rsid w:val="00B1528C"/>
    <w:rsid w:val="00B3321E"/>
    <w:rsid w:val="00B44901"/>
    <w:rsid w:val="00B55E4F"/>
    <w:rsid w:val="00B76ECB"/>
    <w:rsid w:val="00B80F14"/>
    <w:rsid w:val="00B9579A"/>
    <w:rsid w:val="00BC6432"/>
    <w:rsid w:val="00BF2681"/>
    <w:rsid w:val="00BF760E"/>
    <w:rsid w:val="00C24D07"/>
    <w:rsid w:val="00C2724B"/>
    <w:rsid w:val="00C706ED"/>
    <w:rsid w:val="00CA15FC"/>
    <w:rsid w:val="00CA2A08"/>
    <w:rsid w:val="00CB1C1F"/>
    <w:rsid w:val="00CC4884"/>
    <w:rsid w:val="00D22A34"/>
    <w:rsid w:val="00D5162E"/>
    <w:rsid w:val="00DC5A0D"/>
    <w:rsid w:val="00DD3A1F"/>
    <w:rsid w:val="00DE3ED5"/>
    <w:rsid w:val="00E02A3B"/>
    <w:rsid w:val="00E6408F"/>
    <w:rsid w:val="00EB5632"/>
    <w:rsid w:val="00F101FC"/>
    <w:rsid w:val="00F35BD0"/>
    <w:rsid w:val="00F37EEB"/>
    <w:rsid w:val="00F41332"/>
    <w:rsid w:val="00F60044"/>
    <w:rsid w:val="00FA7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3B6C3"/>
  <w15:docId w15:val="{50E225A3-1C87-4EFE-98AB-E603A1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6B4"/>
    <w:pPr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TX"/>
    <w:next w:val="TX"/>
    <w:link w:val="Heading3Char"/>
    <w:qFormat/>
    <w:rsid w:val="00A116B4"/>
    <w:pPr>
      <w:keepNext/>
      <w:spacing w:before="240" w:after="6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6B4"/>
    <w:rPr>
      <w:rFonts w:ascii="Times New Roman" w:eastAsia="Times New Roman" w:hAnsi="Times New Roman" w:cs="Times New Roman"/>
      <w:b/>
      <w:i/>
      <w:sz w:val="22"/>
      <w:szCs w:val="20"/>
    </w:rPr>
  </w:style>
  <w:style w:type="paragraph" w:customStyle="1" w:styleId="TX">
    <w:name w:val="TX"/>
    <w:basedOn w:val="Normal"/>
    <w:next w:val="Normal"/>
    <w:rsid w:val="00A116B4"/>
  </w:style>
  <w:style w:type="character" w:styleId="Hyperlink">
    <w:name w:val="Hyperlink"/>
    <w:basedOn w:val="DefaultParagraphFont"/>
    <w:uiPriority w:val="99"/>
    <w:unhideWhenUsed/>
    <w:rsid w:val="00A1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432"/>
    <w:pPr>
      <w:spacing w:line="240" w:lineRule="auto"/>
      <w:ind w:left="720"/>
      <w:contextualSpacing/>
      <w:jc w:val="left"/>
    </w:pPr>
    <w:rPr>
      <w:sz w:val="24"/>
    </w:rPr>
  </w:style>
  <w:style w:type="paragraph" w:styleId="BalloonText">
    <w:name w:val="Balloon Text"/>
    <w:basedOn w:val="Normal"/>
    <w:link w:val="BalloonTextChar"/>
    <w:rsid w:val="0063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C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David Goodman</cp:lastModifiedBy>
  <cp:revision>4</cp:revision>
  <cp:lastPrinted>2016-01-15T17:37:00Z</cp:lastPrinted>
  <dcterms:created xsi:type="dcterms:W3CDTF">2018-06-29T18:40:00Z</dcterms:created>
  <dcterms:modified xsi:type="dcterms:W3CDTF">2019-01-09T06:20:00Z</dcterms:modified>
</cp:coreProperties>
</file>