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48" w:rsidRPr="002D36D7" w:rsidRDefault="00413BBB" w:rsidP="009A0B48">
      <w:pPr>
        <w:spacing w:line="240" w:lineRule="auto"/>
        <w:textAlignment w:val="baseline"/>
        <w:rPr>
          <w:rFonts w:ascii="Gadugi" w:eastAsia="Times New Roman" w:hAnsi="Gadugi" w:cs="Times New Roman"/>
          <w:b/>
          <w:color w:val="333333"/>
        </w:rPr>
      </w:pPr>
      <w:r w:rsidRPr="002D36D7">
        <w:rPr>
          <w:rFonts w:ascii="Gadugi" w:eastAsia="Times New Roman" w:hAnsi="Gadugi" w:cs="Times New Roman"/>
          <w:b/>
          <w:color w:val="333333"/>
        </w:rPr>
        <w:t>Advertising</w:t>
      </w:r>
      <w:r w:rsidR="00153153">
        <w:rPr>
          <w:rFonts w:ascii="Gadugi" w:eastAsia="Times New Roman" w:hAnsi="Gadugi" w:cs="Times New Roman"/>
          <w:b/>
          <w:color w:val="333333"/>
        </w:rPr>
        <w:t xml:space="preserve"> Research Paper #3 – IMC Design, Message, and Execution</w:t>
      </w:r>
    </w:p>
    <w:p w:rsidR="00FD02F2" w:rsidRDefault="00153153" w:rsidP="00FD02F2">
      <w:pPr>
        <w:spacing w:line="240" w:lineRule="auto"/>
        <w:textAlignment w:val="baseline"/>
        <w:rPr>
          <w:rFonts w:ascii="Gadugi" w:eastAsia="Times New Roman" w:hAnsi="Gadugi" w:cs="Times New Roman"/>
          <w:noProof/>
        </w:rPr>
      </w:pPr>
      <w:r>
        <w:rPr>
          <w:rFonts w:ascii="Gadugi" w:eastAsia="Times New Roman" w:hAnsi="Gadugi" w:cs="Times New Roman"/>
          <w:color w:val="333333"/>
        </w:rPr>
        <w:t xml:space="preserve"> </w:t>
      </w:r>
    </w:p>
    <w:p w:rsidR="009A0B48" w:rsidRDefault="006E4D31" w:rsidP="009A0B48">
      <w:p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 xml:space="preserve">As part of this campaign, </w:t>
      </w:r>
      <w:r w:rsidR="00B97378">
        <w:rPr>
          <w:rFonts w:ascii="Gadugi" w:eastAsia="Times New Roman" w:hAnsi="Gadugi" w:cs="Times New Roman"/>
          <w:color w:val="333333"/>
        </w:rPr>
        <w:t>you will be developing</w:t>
      </w:r>
      <w:r w:rsidR="009A0B48" w:rsidRPr="002F60F4">
        <w:rPr>
          <w:rFonts w:ascii="Gadugi" w:eastAsia="Times New Roman" w:hAnsi="Gadugi" w:cs="Times New Roman"/>
          <w:color w:val="333333"/>
        </w:rPr>
        <w:t xml:space="preserve"> </w:t>
      </w:r>
      <w:r w:rsidR="00153153">
        <w:rPr>
          <w:rFonts w:ascii="Gadugi" w:eastAsia="Times New Roman" w:hAnsi="Gadugi" w:cs="Times New Roman"/>
          <w:color w:val="333333"/>
        </w:rPr>
        <w:t>an integrated campaign for an existing brand or product</w:t>
      </w:r>
      <w:r>
        <w:rPr>
          <w:rFonts w:ascii="Gadugi" w:eastAsia="Times New Roman" w:hAnsi="Gadugi" w:cs="Times New Roman"/>
          <w:color w:val="333333"/>
        </w:rPr>
        <w:t xml:space="preserve">.  </w:t>
      </w:r>
      <w:r w:rsidR="00B97378">
        <w:rPr>
          <w:rFonts w:ascii="Gadugi" w:eastAsia="Times New Roman" w:hAnsi="Gadugi" w:cs="Times New Roman"/>
          <w:color w:val="333333"/>
        </w:rPr>
        <w:t>Using what you have learned in class, develop and explain the following</w:t>
      </w:r>
      <w:r>
        <w:rPr>
          <w:rFonts w:ascii="Gadugi" w:eastAsia="Times New Roman" w:hAnsi="Gadugi" w:cs="Times New Roman"/>
          <w:color w:val="333333"/>
        </w:rPr>
        <w:t xml:space="preserve"> creative elements,</w:t>
      </w:r>
      <w:r w:rsidR="00B97378">
        <w:rPr>
          <w:rFonts w:ascii="Gadugi" w:eastAsia="Times New Roman" w:hAnsi="Gadugi" w:cs="Times New Roman"/>
          <w:color w:val="333333"/>
        </w:rPr>
        <w:t xml:space="preserve"> </w:t>
      </w:r>
      <w:r w:rsidR="00FD02F2">
        <w:rPr>
          <w:rFonts w:ascii="Gadugi" w:eastAsia="Times New Roman" w:hAnsi="Gadugi" w:cs="Times New Roman"/>
          <w:color w:val="333333"/>
        </w:rPr>
        <w:t>ending with</w:t>
      </w:r>
      <w:r w:rsidR="00B97378">
        <w:rPr>
          <w:rFonts w:ascii="Gadugi" w:eastAsia="Times New Roman" w:hAnsi="Gadugi" w:cs="Times New Roman"/>
          <w:color w:val="333333"/>
        </w:rPr>
        <w:t xml:space="preserve"> your campaign.</w:t>
      </w:r>
      <w:r w:rsidR="00153153">
        <w:rPr>
          <w:rFonts w:ascii="Gadugi" w:eastAsia="Times New Roman" w:hAnsi="Gadugi" w:cs="Times New Roman"/>
          <w:color w:val="333333"/>
        </w:rPr>
        <w:t xml:space="preserve"> Develop two</w:t>
      </w:r>
      <w:r w:rsidR="00153153" w:rsidRPr="00694648">
        <w:rPr>
          <w:rFonts w:ascii="Gadugi" w:eastAsia="Times New Roman" w:hAnsi="Gadugi" w:cs="Times New Roman"/>
          <w:b/>
          <w:color w:val="333333"/>
        </w:rPr>
        <w:t xml:space="preserve"> </w:t>
      </w:r>
      <w:r w:rsidR="00153153" w:rsidRPr="00153153">
        <w:rPr>
          <w:rFonts w:ascii="Gadugi" w:eastAsia="Times New Roman" w:hAnsi="Gadugi" w:cs="Times New Roman"/>
          <w:color w:val="333333"/>
        </w:rPr>
        <w:t>print ad</w:t>
      </w:r>
      <w:r w:rsidR="00153153" w:rsidRPr="00153153">
        <w:rPr>
          <w:rFonts w:ascii="Gadugi" w:eastAsia="Times New Roman" w:hAnsi="Gadugi" w:cs="Times New Roman"/>
          <w:color w:val="333333"/>
        </w:rPr>
        <w:t>s</w:t>
      </w:r>
      <w:r w:rsidR="00153153">
        <w:rPr>
          <w:rFonts w:ascii="Gadugi" w:eastAsia="Times New Roman" w:hAnsi="Gadugi" w:cs="Times New Roman"/>
          <w:color w:val="333333"/>
        </w:rPr>
        <w:t>, a</w:t>
      </w:r>
      <w:r w:rsidR="00153153" w:rsidRPr="00153153">
        <w:rPr>
          <w:rFonts w:ascii="Gadugi" w:eastAsia="Times New Roman" w:hAnsi="Gadugi" w:cs="Times New Roman"/>
          <w:color w:val="333333"/>
        </w:rPr>
        <w:t xml:space="preserve"> </w:t>
      </w:r>
      <w:r w:rsidR="00153153">
        <w:rPr>
          <w:rFonts w:ascii="Gadugi" w:eastAsia="Times New Roman" w:hAnsi="Gadugi" w:cs="Times New Roman"/>
          <w:color w:val="333333"/>
        </w:rPr>
        <w:t>F</w:t>
      </w:r>
      <w:r w:rsidR="00153153" w:rsidRPr="00153153">
        <w:rPr>
          <w:rFonts w:ascii="Gadugi" w:eastAsia="Times New Roman" w:hAnsi="Gadugi" w:cs="Times New Roman"/>
          <w:color w:val="333333"/>
        </w:rPr>
        <w:t>acebook</w:t>
      </w:r>
      <w:r w:rsidR="00153153" w:rsidRPr="00153153">
        <w:rPr>
          <w:rFonts w:ascii="Gadugi" w:eastAsia="Times New Roman" w:hAnsi="Gadugi" w:cs="Times New Roman"/>
          <w:color w:val="333333"/>
        </w:rPr>
        <w:t xml:space="preserve"> ad, Twitter campaign (2 tweets</w:t>
      </w:r>
      <w:r w:rsidR="00153153">
        <w:rPr>
          <w:rFonts w:ascii="Gadugi" w:eastAsia="Times New Roman" w:hAnsi="Gadugi" w:cs="Times New Roman"/>
          <w:color w:val="333333"/>
        </w:rPr>
        <w:t>).</w:t>
      </w:r>
    </w:p>
    <w:p w:rsidR="00B97378" w:rsidRPr="00185E0A" w:rsidRDefault="00B97378" w:rsidP="009A0B48">
      <w:pPr>
        <w:spacing w:line="240" w:lineRule="auto"/>
        <w:textAlignment w:val="baseline"/>
        <w:rPr>
          <w:rFonts w:ascii="Gadugi" w:eastAsia="Times New Roman" w:hAnsi="Gadugi" w:cs="Times New Roman"/>
          <w:b/>
          <w:color w:val="333333"/>
        </w:rPr>
      </w:pPr>
      <w:r w:rsidRPr="00185E0A">
        <w:rPr>
          <w:rFonts w:ascii="Gadugi" w:eastAsia="Times New Roman" w:hAnsi="Gadugi" w:cs="Times New Roman"/>
          <w:b/>
          <w:color w:val="333333"/>
        </w:rPr>
        <w:t xml:space="preserve">1. </w:t>
      </w:r>
      <w:r w:rsidR="00FD02F2" w:rsidRPr="00185E0A">
        <w:rPr>
          <w:rFonts w:ascii="Gadugi" w:eastAsia="Times New Roman" w:hAnsi="Gadugi" w:cs="Times New Roman"/>
          <w:b/>
          <w:color w:val="333333"/>
        </w:rPr>
        <w:t xml:space="preserve">Develop and draw a </w:t>
      </w:r>
      <w:r w:rsidRPr="00185E0A">
        <w:rPr>
          <w:rFonts w:ascii="Gadugi" w:eastAsia="Times New Roman" w:hAnsi="Gadugi" w:cs="Times New Roman"/>
          <w:b/>
          <w:color w:val="333333"/>
        </w:rPr>
        <w:t xml:space="preserve">Means End Chain </w:t>
      </w:r>
      <w:r w:rsidR="00FD02F2" w:rsidRPr="00185E0A">
        <w:rPr>
          <w:rFonts w:ascii="Gadugi" w:eastAsia="Times New Roman" w:hAnsi="Gadugi" w:cs="Times New Roman"/>
          <w:b/>
          <w:color w:val="333333"/>
        </w:rPr>
        <w:t xml:space="preserve"> </w:t>
      </w:r>
    </w:p>
    <w:p w:rsidR="00B97378" w:rsidRPr="00B97378" w:rsidRDefault="00FD02F2" w:rsidP="006E4D31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>Based on your research, d</w:t>
      </w:r>
      <w:r w:rsidR="00B97378" w:rsidRPr="00B97378">
        <w:rPr>
          <w:rFonts w:ascii="Gadugi" w:eastAsia="Times New Roman" w:hAnsi="Gadugi" w:cs="Times New Roman"/>
          <w:color w:val="333333"/>
        </w:rPr>
        <w:t xml:space="preserve">evelop a means-end chain for </w:t>
      </w:r>
      <w:r>
        <w:rPr>
          <w:rFonts w:ascii="Gadugi" w:eastAsia="Times New Roman" w:hAnsi="Gadugi" w:cs="Times New Roman"/>
          <w:color w:val="333333"/>
        </w:rPr>
        <w:t>the brand</w:t>
      </w:r>
      <w:r w:rsidR="00413BBB">
        <w:rPr>
          <w:rFonts w:ascii="Gadugi" w:eastAsia="Times New Roman" w:hAnsi="Gadugi" w:cs="Times New Roman"/>
          <w:color w:val="333333"/>
        </w:rPr>
        <w:t>.  List at least four attributes and their benefits and personal value.</w:t>
      </w:r>
    </w:p>
    <w:p w:rsidR="00B97378" w:rsidRDefault="00B97378" w:rsidP="006E4D31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 xml:space="preserve">What </w:t>
      </w:r>
      <w:r w:rsidR="00413BBB">
        <w:rPr>
          <w:rFonts w:ascii="Gadugi" w:eastAsia="Times New Roman" w:hAnsi="Gadugi" w:cs="Times New Roman"/>
          <w:color w:val="333333"/>
        </w:rPr>
        <w:t xml:space="preserve">one or two </w:t>
      </w:r>
      <w:r>
        <w:rPr>
          <w:rFonts w:ascii="Gadugi" w:eastAsia="Times New Roman" w:hAnsi="Gadugi" w:cs="Times New Roman"/>
          <w:color w:val="333333"/>
        </w:rPr>
        <w:t>personal value</w:t>
      </w:r>
      <w:r w:rsidR="00413BBB">
        <w:rPr>
          <w:rFonts w:ascii="Gadugi" w:eastAsia="Times New Roman" w:hAnsi="Gadugi" w:cs="Times New Roman"/>
          <w:color w:val="333333"/>
        </w:rPr>
        <w:t>(s)</w:t>
      </w:r>
      <w:r>
        <w:rPr>
          <w:rFonts w:ascii="Gadugi" w:eastAsia="Times New Roman" w:hAnsi="Gadugi" w:cs="Times New Roman"/>
          <w:color w:val="333333"/>
        </w:rPr>
        <w:t xml:space="preserve"> will your </w:t>
      </w:r>
      <w:r w:rsidR="00413BBB">
        <w:rPr>
          <w:rFonts w:ascii="Gadugi" w:eastAsia="Times New Roman" w:hAnsi="Gadugi" w:cs="Times New Roman"/>
          <w:color w:val="333333"/>
        </w:rPr>
        <w:t>print ad</w:t>
      </w:r>
      <w:r w:rsidRPr="00B97378">
        <w:rPr>
          <w:rFonts w:ascii="Gadugi" w:eastAsia="Times New Roman" w:hAnsi="Gadugi" w:cs="Times New Roman"/>
          <w:color w:val="333333"/>
        </w:rPr>
        <w:t xml:space="preserve"> drive the consumer toward?</w:t>
      </w:r>
    </w:p>
    <w:p w:rsidR="00B97378" w:rsidRPr="00B97378" w:rsidRDefault="00FD02F2" w:rsidP="006E4D31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>How will customers reach your desired value when viewing your print campaign?</w:t>
      </w:r>
    </w:p>
    <w:p w:rsidR="00B97378" w:rsidRPr="00FD02F2" w:rsidRDefault="00B97378" w:rsidP="00FD02F2">
      <w:p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  <w:sectPr w:rsidR="00B97378" w:rsidRPr="00FD02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lastRenderedPageBreak/>
        <w:t>Comfortable life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Equality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Excitement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Freedom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Fun, exciting life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Happiness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Inner peace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Mature love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lastRenderedPageBreak/>
        <w:t>Pleasure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Salvation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Security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Self-fulfillment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Self-respect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Sense of belonging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Social acceptance</w:t>
      </w:r>
    </w:p>
    <w:p w:rsidR="00B97378" w:rsidRPr="00B97378" w:rsidRDefault="00B97378" w:rsidP="00B97378">
      <w:pPr>
        <w:pStyle w:val="ListParagraph"/>
        <w:numPr>
          <w:ilvl w:val="1"/>
          <w:numId w:val="6"/>
        </w:numPr>
        <w:spacing w:line="240" w:lineRule="auto"/>
        <w:ind w:left="1350" w:hanging="450"/>
        <w:textAlignment w:val="baseline"/>
        <w:rPr>
          <w:rFonts w:ascii="Gadugi" w:eastAsia="Times New Roman" w:hAnsi="Gadugi" w:cs="Times New Roman"/>
          <w:i/>
          <w:color w:val="333333"/>
          <w:sz w:val="20"/>
        </w:rPr>
      </w:pPr>
      <w:r w:rsidRPr="00B97378">
        <w:rPr>
          <w:rFonts w:ascii="Gadugi" w:eastAsia="Times New Roman" w:hAnsi="Gadugi" w:cs="Times New Roman"/>
          <w:i/>
          <w:color w:val="333333"/>
          <w:sz w:val="20"/>
        </w:rPr>
        <w:t>Wisdom</w:t>
      </w:r>
    </w:p>
    <w:p w:rsidR="00B97378" w:rsidRDefault="00B97378" w:rsidP="00B97378">
      <w:pPr>
        <w:pStyle w:val="ListParagraph"/>
        <w:spacing w:line="240" w:lineRule="auto"/>
        <w:ind w:left="1446"/>
        <w:textAlignment w:val="baseline"/>
        <w:rPr>
          <w:rFonts w:ascii="Gadugi" w:eastAsia="Times New Roman" w:hAnsi="Gadugi" w:cs="Times New Roman"/>
          <w:color w:val="333333"/>
        </w:rPr>
        <w:sectPr w:rsidR="00B97378" w:rsidSect="00B973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7378" w:rsidRDefault="00B97378" w:rsidP="00B97378">
      <w:pPr>
        <w:pStyle w:val="ListParagraph"/>
        <w:spacing w:line="240" w:lineRule="auto"/>
        <w:ind w:left="1446"/>
        <w:textAlignment w:val="baseline"/>
        <w:rPr>
          <w:rFonts w:ascii="Gadugi" w:eastAsia="Times New Roman" w:hAnsi="Gadugi" w:cs="Times New Roman"/>
          <w:color w:val="333333"/>
        </w:rPr>
      </w:pPr>
    </w:p>
    <w:p w:rsidR="006A4903" w:rsidRDefault="00185E0A" w:rsidP="006E4D31">
      <w:pPr>
        <w:spacing w:line="240" w:lineRule="auto"/>
        <w:textAlignment w:val="baseline"/>
        <w:rPr>
          <w:rFonts w:ascii="Gadugi" w:eastAsia="Times New Roman" w:hAnsi="Gadugi" w:cs="Times New Roman"/>
          <w:b/>
          <w:color w:val="333333"/>
        </w:rPr>
      </w:pPr>
      <w:r w:rsidRPr="00185E0A">
        <w:rPr>
          <w:rFonts w:ascii="Gadugi" w:eastAsia="Times New Roman" w:hAnsi="Gadugi" w:cs="Times New Roman"/>
          <w:b/>
          <w:color w:val="333333"/>
        </w:rPr>
        <w:t xml:space="preserve">2.  </w:t>
      </w:r>
      <w:r w:rsidR="006A4903">
        <w:rPr>
          <w:rFonts w:ascii="Gadugi" w:eastAsia="Times New Roman" w:hAnsi="Gadugi" w:cs="Times New Roman"/>
          <w:b/>
          <w:color w:val="333333"/>
        </w:rPr>
        <w:t>Who is your target market?</w:t>
      </w:r>
    </w:p>
    <w:p w:rsidR="006A4903" w:rsidRDefault="006A4903" w:rsidP="006A4903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>Define your target market – who will your print ads be “speaking to”?</w:t>
      </w:r>
    </w:p>
    <w:p w:rsidR="006A4903" w:rsidRPr="006A4903" w:rsidRDefault="006A4903" w:rsidP="006A4903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>Don’t forget to include demographic and psychographic variables.</w:t>
      </w:r>
    </w:p>
    <w:p w:rsidR="006E4D31" w:rsidRDefault="002D36D7" w:rsidP="006E4D31">
      <w:pPr>
        <w:spacing w:line="240" w:lineRule="auto"/>
        <w:textAlignment w:val="baseline"/>
        <w:rPr>
          <w:rFonts w:ascii="Gadugi" w:eastAsia="Times New Roman" w:hAnsi="Gadugi" w:cs="Times New Roman"/>
          <w:i/>
          <w:color w:val="333333"/>
        </w:rPr>
      </w:pPr>
      <w:r>
        <w:rPr>
          <w:rFonts w:ascii="Gadugi" w:eastAsia="Times New Roman" w:hAnsi="Gadugi" w:cs="Times New Roman"/>
          <w:b/>
          <w:color w:val="333333"/>
        </w:rPr>
        <w:t>3</w:t>
      </w:r>
      <w:r w:rsidR="006E4D31" w:rsidRPr="00185E0A">
        <w:rPr>
          <w:rFonts w:ascii="Gadugi" w:eastAsia="Times New Roman" w:hAnsi="Gadugi" w:cs="Times New Roman"/>
          <w:b/>
          <w:color w:val="333333"/>
        </w:rPr>
        <w:t>. Develop and explain your message theme</w:t>
      </w:r>
      <w:r w:rsidR="006E4D31">
        <w:rPr>
          <w:rFonts w:ascii="Gadugi" w:eastAsia="Times New Roman" w:hAnsi="Gadugi" w:cs="Times New Roman"/>
          <w:color w:val="333333"/>
        </w:rPr>
        <w:t>. Remember, t</w:t>
      </w:r>
      <w:r w:rsidR="00413BBB" w:rsidRPr="006E4D31">
        <w:rPr>
          <w:rFonts w:ascii="Gadugi" w:eastAsia="Times New Roman" w:hAnsi="Gadugi" w:cs="Times New Roman"/>
          <w:color w:val="333333"/>
        </w:rPr>
        <w:t xml:space="preserve">he message theme outlines the key ideas in an advertisement. </w:t>
      </w:r>
      <w:r w:rsidR="006E4D31">
        <w:rPr>
          <w:rFonts w:ascii="Gadugi" w:eastAsia="Times New Roman" w:hAnsi="Gadugi" w:cs="Times New Roman"/>
          <w:color w:val="333333"/>
        </w:rPr>
        <w:t>(</w:t>
      </w:r>
      <w:r w:rsidR="006E4D31" w:rsidRPr="006E4D31">
        <w:rPr>
          <w:rFonts w:ascii="Gadugi" w:eastAsia="Times New Roman" w:hAnsi="Gadugi" w:cs="Times New Roman"/>
          <w:i/>
          <w:color w:val="333333"/>
        </w:rPr>
        <w:t>Prestige, comfort, economy, health, beauty, affection, achievement, etc.</w:t>
      </w:r>
      <w:r w:rsidR="006E4D31">
        <w:rPr>
          <w:rFonts w:ascii="Gadugi" w:eastAsia="Times New Roman" w:hAnsi="Gadugi" w:cs="Times New Roman"/>
          <w:i/>
          <w:color w:val="333333"/>
        </w:rPr>
        <w:t>)</w:t>
      </w:r>
    </w:p>
    <w:p w:rsidR="009A0B48" w:rsidRDefault="006E4D31" w:rsidP="009A0B48">
      <w:pPr>
        <w:pStyle w:val="ListParagraph"/>
        <w:numPr>
          <w:ilvl w:val="0"/>
          <w:numId w:val="11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 xml:space="preserve">How does your message theme </w:t>
      </w:r>
      <w:r w:rsidR="00185E0A">
        <w:rPr>
          <w:rFonts w:ascii="Gadugi" w:eastAsia="Times New Roman" w:hAnsi="Gadugi" w:cs="Times New Roman"/>
          <w:color w:val="333333"/>
        </w:rPr>
        <w:t xml:space="preserve">tie into the personal value you have selected for your </w:t>
      </w:r>
      <w:r w:rsidR="00620A6E">
        <w:rPr>
          <w:rFonts w:ascii="Gadugi" w:eastAsia="Times New Roman" w:hAnsi="Gadugi" w:cs="Times New Roman"/>
          <w:color w:val="333333"/>
        </w:rPr>
        <w:t>print ad</w:t>
      </w:r>
      <w:r w:rsidR="00185E0A">
        <w:rPr>
          <w:rFonts w:ascii="Gadugi" w:eastAsia="Times New Roman" w:hAnsi="Gadugi" w:cs="Times New Roman"/>
          <w:color w:val="333333"/>
        </w:rPr>
        <w:t>?  Explain.</w:t>
      </w:r>
    </w:p>
    <w:p w:rsidR="00620A6E" w:rsidRPr="00185E0A" w:rsidRDefault="00620A6E" w:rsidP="009A0B48">
      <w:pPr>
        <w:pStyle w:val="ListParagraph"/>
        <w:numPr>
          <w:ilvl w:val="0"/>
          <w:numId w:val="11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>How does your message theme tie into your advertising appeal?</w:t>
      </w:r>
    </w:p>
    <w:p w:rsidR="006A4903" w:rsidRPr="00582BE7" w:rsidRDefault="002D36D7" w:rsidP="006A4903">
      <w:pPr>
        <w:rPr>
          <w:rFonts w:ascii="Gadugi" w:eastAsia="Times New Roman" w:hAnsi="Gadugi" w:cs="Times New Roman"/>
          <w:b/>
          <w:color w:val="333333"/>
        </w:rPr>
      </w:pPr>
      <w:bookmarkStart w:id="0" w:name="_GoBack"/>
      <w:bookmarkEnd w:id="0"/>
      <w:r>
        <w:rPr>
          <w:rFonts w:ascii="Gadugi" w:eastAsia="Times New Roman" w:hAnsi="Gadugi" w:cs="Times New Roman"/>
          <w:b/>
          <w:color w:val="333333"/>
        </w:rPr>
        <w:t>4</w:t>
      </w:r>
      <w:r w:rsidR="00620A6E" w:rsidRPr="00620A6E">
        <w:rPr>
          <w:rFonts w:ascii="Gadugi" w:eastAsia="Times New Roman" w:hAnsi="Gadugi" w:cs="Times New Roman"/>
          <w:b/>
          <w:color w:val="333333"/>
        </w:rPr>
        <w:t xml:space="preserve">. </w:t>
      </w:r>
      <w:r w:rsidR="006A4903">
        <w:rPr>
          <w:rFonts w:ascii="Gadugi" w:eastAsia="Times New Roman" w:hAnsi="Gadugi" w:cs="Times New Roman"/>
          <w:b/>
          <w:color w:val="333333"/>
        </w:rPr>
        <w:t>Define m</w:t>
      </w:r>
      <w:r w:rsidR="001C1A51" w:rsidRPr="00620A6E">
        <w:rPr>
          <w:rFonts w:ascii="Gadugi" w:eastAsia="Times New Roman" w:hAnsi="Gadugi" w:cs="Times New Roman"/>
          <w:b/>
          <w:color w:val="333333"/>
        </w:rPr>
        <w:t xml:space="preserve">essage strategy </w:t>
      </w:r>
      <w:r w:rsidR="00413BBB">
        <w:rPr>
          <w:rFonts w:ascii="Gadugi" w:eastAsia="Times New Roman" w:hAnsi="Gadugi" w:cs="Times New Roman"/>
          <w:b/>
          <w:color w:val="333333"/>
        </w:rPr>
        <w:t xml:space="preserve">and explain select one for your print campaign. </w:t>
      </w:r>
    </w:p>
    <w:p w:rsidR="00620A6E" w:rsidRPr="006A4903" w:rsidRDefault="00620A6E" w:rsidP="006A4903">
      <w:pPr>
        <w:pStyle w:val="ListParagraph"/>
        <w:numPr>
          <w:ilvl w:val="0"/>
          <w:numId w:val="17"/>
        </w:numPr>
        <w:rPr>
          <w:rFonts w:ascii="Gadugi" w:eastAsia="Times New Roman" w:hAnsi="Gadugi" w:cs="Times New Roman"/>
          <w:color w:val="333333"/>
        </w:rPr>
      </w:pPr>
      <w:r w:rsidRPr="006A4903">
        <w:rPr>
          <w:rFonts w:ascii="Gadugi" w:eastAsia="Times New Roman" w:hAnsi="Gadugi" w:cs="Times New Roman"/>
          <w:color w:val="333333"/>
        </w:rPr>
        <w:t>Describe why and how this strate</w:t>
      </w:r>
      <w:r w:rsidR="00413BBB">
        <w:rPr>
          <w:rFonts w:ascii="Gadugi" w:eastAsia="Times New Roman" w:hAnsi="Gadugi" w:cs="Times New Roman"/>
          <w:color w:val="333333"/>
        </w:rPr>
        <w:t xml:space="preserve">gy will relate to your brand, </w:t>
      </w:r>
      <w:r w:rsidRPr="006A4903">
        <w:rPr>
          <w:rFonts w:ascii="Gadugi" w:eastAsia="Times New Roman" w:hAnsi="Gadugi" w:cs="Times New Roman"/>
          <w:color w:val="333333"/>
        </w:rPr>
        <w:t>target audience</w:t>
      </w:r>
      <w:r w:rsidR="006A4903" w:rsidRPr="006A4903">
        <w:rPr>
          <w:rFonts w:ascii="Gadugi" w:eastAsia="Times New Roman" w:hAnsi="Gadugi" w:cs="Times New Roman"/>
          <w:color w:val="333333"/>
        </w:rPr>
        <w:t xml:space="preserve"> and the advertising objective you have chosen for your print ads.</w:t>
      </w:r>
    </w:p>
    <w:p w:rsidR="001C1A51" w:rsidRPr="001C1A51" w:rsidRDefault="001C1A51" w:rsidP="006A4903">
      <w:pPr>
        <w:pStyle w:val="ListParagraph"/>
        <w:rPr>
          <w:rFonts w:ascii="Georgia" w:hAnsi="Georgia"/>
        </w:rPr>
      </w:pPr>
    </w:p>
    <w:p w:rsidR="006A4903" w:rsidRPr="006A4903" w:rsidRDefault="001C1A51" w:rsidP="001C1A5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C1A51">
        <w:rPr>
          <w:rFonts w:ascii="Georgia" w:eastAsia="Times New Roman" w:hAnsi="Georgia" w:cs="Arial"/>
          <w:noProof/>
          <w:color w:val="000000"/>
        </w:rPr>
        <w:lastRenderedPageBreak/>
        <w:drawing>
          <wp:inline distT="0" distB="0" distL="0" distR="0" wp14:anchorId="302C2595" wp14:editId="28AA7FB9">
            <wp:extent cx="4687261" cy="1836484"/>
            <wp:effectExtent l="19050" t="38100" r="37465" b="304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13BBB" w:rsidRDefault="002D36D7" w:rsidP="00413BBB">
      <w:p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b/>
          <w:color w:val="333333"/>
        </w:rPr>
        <w:t>5</w:t>
      </w:r>
      <w:r w:rsidR="00413BBB">
        <w:rPr>
          <w:rFonts w:ascii="Gadugi" w:eastAsia="Times New Roman" w:hAnsi="Gadugi" w:cs="Times New Roman"/>
          <w:b/>
          <w:color w:val="333333"/>
        </w:rPr>
        <w:t xml:space="preserve">.  </w:t>
      </w:r>
      <w:r w:rsidR="00413BBB" w:rsidRPr="00185E0A">
        <w:rPr>
          <w:rFonts w:ascii="Gadugi" w:eastAsia="Times New Roman" w:hAnsi="Gadugi" w:cs="Times New Roman"/>
          <w:b/>
          <w:color w:val="333333"/>
        </w:rPr>
        <w:t>Define</w:t>
      </w:r>
      <w:r w:rsidR="00413BBB">
        <w:rPr>
          <w:rFonts w:ascii="Gadugi" w:eastAsia="Times New Roman" w:hAnsi="Gadugi" w:cs="Times New Roman"/>
          <w:b/>
          <w:color w:val="333333"/>
        </w:rPr>
        <w:t xml:space="preserve"> </w:t>
      </w:r>
      <w:r w:rsidR="00D3362B">
        <w:rPr>
          <w:rFonts w:ascii="Gadugi" w:eastAsia="Times New Roman" w:hAnsi="Gadugi" w:cs="Times New Roman"/>
          <w:b/>
          <w:color w:val="333333"/>
        </w:rPr>
        <w:t xml:space="preserve">an </w:t>
      </w:r>
      <w:r w:rsidR="00413BBB">
        <w:rPr>
          <w:rFonts w:ascii="Gadugi" w:eastAsia="Times New Roman" w:hAnsi="Gadugi" w:cs="Times New Roman"/>
          <w:b/>
          <w:color w:val="333333"/>
        </w:rPr>
        <w:t>advertising appeal and explain</w:t>
      </w:r>
      <w:r w:rsidR="00413BBB" w:rsidRPr="00185E0A">
        <w:rPr>
          <w:rFonts w:ascii="Gadugi" w:eastAsia="Times New Roman" w:hAnsi="Gadugi" w:cs="Times New Roman"/>
          <w:b/>
          <w:color w:val="333333"/>
        </w:rPr>
        <w:t xml:space="preserve"> </w:t>
      </w:r>
      <w:r w:rsidR="00413BBB">
        <w:rPr>
          <w:rFonts w:ascii="Gadugi" w:eastAsia="Times New Roman" w:hAnsi="Gadugi" w:cs="Times New Roman"/>
          <w:b/>
          <w:color w:val="333333"/>
        </w:rPr>
        <w:t>the appeal you have chosen for your print ads</w:t>
      </w:r>
      <w:r w:rsidR="00413BBB" w:rsidRPr="00185E0A">
        <w:rPr>
          <w:rFonts w:ascii="Gadugi" w:eastAsia="Times New Roman" w:hAnsi="Gadugi" w:cs="Times New Roman"/>
          <w:b/>
          <w:color w:val="333333"/>
        </w:rPr>
        <w:t>?</w:t>
      </w:r>
      <w:r w:rsidR="00413BBB">
        <w:rPr>
          <w:rFonts w:ascii="Gadugi" w:eastAsia="Times New Roman" w:hAnsi="Gadugi" w:cs="Times New Roman"/>
          <w:color w:val="333333"/>
        </w:rPr>
        <w:t xml:space="preserve"> (</w:t>
      </w:r>
      <w:proofErr w:type="gramStart"/>
      <w:r w:rsidR="00413BBB" w:rsidRPr="00185E0A">
        <w:rPr>
          <w:rFonts w:ascii="Gadugi" w:eastAsia="Times New Roman" w:hAnsi="Gadugi" w:cs="Times New Roman"/>
          <w:i/>
          <w:color w:val="333333"/>
        </w:rPr>
        <w:t>fear</w:t>
      </w:r>
      <w:proofErr w:type="gramEnd"/>
      <w:r w:rsidR="00413BBB" w:rsidRPr="00185E0A">
        <w:rPr>
          <w:rFonts w:ascii="Gadugi" w:eastAsia="Times New Roman" w:hAnsi="Gadugi" w:cs="Times New Roman"/>
          <w:i/>
          <w:color w:val="333333"/>
        </w:rPr>
        <w:t>, humor, sex, music, rational, emotions, scarcity</w:t>
      </w:r>
      <w:r w:rsidR="00413BBB">
        <w:rPr>
          <w:rFonts w:ascii="Gadugi" w:eastAsia="Times New Roman" w:hAnsi="Gadugi" w:cs="Times New Roman"/>
          <w:color w:val="333333"/>
        </w:rPr>
        <w:t>)</w:t>
      </w:r>
    </w:p>
    <w:p w:rsidR="00413BBB" w:rsidRDefault="00413BBB" w:rsidP="00413BBB">
      <w:pPr>
        <w:pStyle w:val="ListParagraph"/>
        <w:numPr>
          <w:ilvl w:val="0"/>
          <w:numId w:val="19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>Why have you selected this appeal?</w:t>
      </w:r>
    </w:p>
    <w:p w:rsidR="00413BBB" w:rsidRDefault="00413BBB" w:rsidP="00413BBB">
      <w:pPr>
        <w:pStyle w:val="ListParagraph"/>
        <w:numPr>
          <w:ilvl w:val="0"/>
          <w:numId w:val="19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>Why will it be meaningful to your target?</w:t>
      </w:r>
    </w:p>
    <w:p w:rsidR="00413BBB" w:rsidRPr="002D36D7" w:rsidRDefault="00413BBB" w:rsidP="00694648">
      <w:pPr>
        <w:pStyle w:val="ListParagraph"/>
        <w:numPr>
          <w:ilvl w:val="0"/>
          <w:numId w:val="19"/>
        </w:numPr>
        <w:spacing w:line="240" w:lineRule="auto"/>
        <w:textAlignment w:val="baseline"/>
        <w:rPr>
          <w:rFonts w:ascii="Gadugi" w:eastAsia="Times New Roman" w:hAnsi="Gadugi" w:cs="Times New Roman"/>
          <w:color w:val="333333"/>
        </w:rPr>
      </w:pPr>
      <w:r>
        <w:rPr>
          <w:rFonts w:ascii="Gadugi" w:eastAsia="Times New Roman" w:hAnsi="Gadugi" w:cs="Times New Roman"/>
          <w:color w:val="333333"/>
        </w:rPr>
        <w:t>How does your appeal highlight the Johnnie Walker brand?</w:t>
      </w:r>
    </w:p>
    <w:p w:rsidR="006A4903" w:rsidRPr="00694648" w:rsidRDefault="002D36D7" w:rsidP="00694648">
      <w:pPr>
        <w:rPr>
          <w:rFonts w:ascii="Gadugi" w:eastAsia="Times New Roman" w:hAnsi="Gadugi" w:cs="Times New Roman"/>
          <w:b/>
          <w:color w:val="333333"/>
        </w:rPr>
      </w:pPr>
      <w:r>
        <w:rPr>
          <w:rFonts w:ascii="Gadugi" w:eastAsia="Times New Roman" w:hAnsi="Gadugi" w:cs="Times New Roman"/>
          <w:b/>
          <w:color w:val="333333"/>
        </w:rPr>
        <w:t>6</w:t>
      </w:r>
      <w:r w:rsidR="006A4903" w:rsidRPr="006A4903">
        <w:rPr>
          <w:rFonts w:ascii="Gadugi" w:eastAsia="Times New Roman" w:hAnsi="Gadugi" w:cs="Times New Roman"/>
          <w:b/>
          <w:color w:val="333333"/>
        </w:rPr>
        <w:t xml:space="preserve">.  </w:t>
      </w:r>
      <w:r w:rsidR="00413BBB">
        <w:rPr>
          <w:rFonts w:ascii="Gadugi" w:eastAsia="Times New Roman" w:hAnsi="Gadugi" w:cs="Times New Roman"/>
          <w:b/>
          <w:color w:val="333333"/>
        </w:rPr>
        <w:t>Define an Executional framework and explain w</w:t>
      </w:r>
      <w:r w:rsidR="006A4903" w:rsidRPr="006A4903">
        <w:rPr>
          <w:rFonts w:ascii="Gadugi" w:eastAsia="Times New Roman" w:hAnsi="Gadugi" w:cs="Times New Roman"/>
          <w:b/>
          <w:color w:val="333333"/>
        </w:rPr>
        <w:t xml:space="preserve">hy has the execution type you have chosen the best choice for the </w:t>
      </w:r>
      <w:r w:rsidR="006A4903" w:rsidRPr="00694648">
        <w:rPr>
          <w:rFonts w:ascii="Gadugi" w:eastAsia="Times New Roman" w:hAnsi="Gadugi" w:cs="Times New Roman"/>
          <w:b/>
          <w:color w:val="333333"/>
        </w:rPr>
        <w:t xml:space="preserve">brand? </w:t>
      </w:r>
      <w:r w:rsidR="00D267A0">
        <w:rPr>
          <w:rFonts w:ascii="Gadugi" w:eastAsia="Times New Roman" w:hAnsi="Gadugi" w:cs="Times New Roman"/>
          <w:b/>
          <w:color w:val="333333"/>
        </w:rPr>
        <w:t>Explain why you have selected that type of execution?</w:t>
      </w:r>
    </w:p>
    <w:p w:rsidR="00694648" w:rsidRPr="00694648" w:rsidRDefault="00582BE7" w:rsidP="00582BE7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582BE7">
        <w:rPr>
          <w:rFonts w:ascii="Gadugi" w:eastAsia="Times New Roman" w:hAnsi="Gadugi" w:cs="Times New Roman"/>
          <w:color w:val="333333"/>
        </w:rPr>
        <w:t>Animation, slice of life, Dramatization, Testimonial, Authoritative, Demonstration, Fantasy, Informative.</w:t>
      </w:r>
    </w:p>
    <w:p w:rsidR="00694648" w:rsidRDefault="002D36D7" w:rsidP="00694648">
      <w:pPr>
        <w:rPr>
          <w:rFonts w:ascii="Gadugi" w:eastAsia="Times New Roman" w:hAnsi="Gadugi" w:cs="Times New Roman"/>
          <w:b/>
          <w:color w:val="333333"/>
        </w:rPr>
      </w:pPr>
      <w:r>
        <w:rPr>
          <w:rFonts w:ascii="Gadugi" w:eastAsia="Times New Roman" w:hAnsi="Gadugi" w:cs="Times New Roman"/>
          <w:b/>
          <w:color w:val="333333"/>
        </w:rPr>
        <w:t>7</w:t>
      </w:r>
      <w:r w:rsidR="00694648" w:rsidRPr="00694648">
        <w:rPr>
          <w:rFonts w:ascii="Gadugi" w:eastAsia="Times New Roman" w:hAnsi="Gadugi" w:cs="Times New Roman"/>
          <w:b/>
          <w:color w:val="333333"/>
        </w:rPr>
        <w:t xml:space="preserve">.  Based on the information above, develop (draw or create on the computer) </w:t>
      </w:r>
      <w:r w:rsidR="00153153">
        <w:rPr>
          <w:rFonts w:ascii="Gadugi" w:eastAsia="Times New Roman" w:hAnsi="Gadugi" w:cs="Times New Roman"/>
          <w:b/>
          <w:color w:val="333333"/>
        </w:rPr>
        <w:t>two</w:t>
      </w:r>
      <w:r w:rsidR="00694648" w:rsidRPr="00694648">
        <w:rPr>
          <w:rFonts w:ascii="Gadugi" w:eastAsia="Times New Roman" w:hAnsi="Gadugi" w:cs="Times New Roman"/>
          <w:b/>
          <w:color w:val="333333"/>
        </w:rPr>
        <w:t xml:space="preserve"> print ad</w:t>
      </w:r>
      <w:r w:rsidR="00830CFA">
        <w:rPr>
          <w:rFonts w:ascii="Gadugi" w:eastAsia="Times New Roman" w:hAnsi="Gadugi" w:cs="Times New Roman"/>
          <w:b/>
          <w:color w:val="333333"/>
        </w:rPr>
        <w:t xml:space="preserve">, an </w:t>
      </w:r>
      <w:proofErr w:type="spellStart"/>
      <w:r w:rsidR="00830CFA">
        <w:rPr>
          <w:rFonts w:ascii="Gadugi" w:eastAsia="Times New Roman" w:hAnsi="Gadugi" w:cs="Times New Roman"/>
          <w:b/>
          <w:color w:val="333333"/>
        </w:rPr>
        <w:t>instagram</w:t>
      </w:r>
      <w:proofErr w:type="spellEnd"/>
      <w:r w:rsidR="00830CFA">
        <w:rPr>
          <w:rFonts w:ascii="Gadugi" w:eastAsia="Times New Roman" w:hAnsi="Gadugi" w:cs="Times New Roman"/>
          <w:b/>
          <w:color w:val="333333"/>
        </w:rPr>
        <w:t xml:space="preserve"> ad, Twitter campaign (2 tweets)</w:t>
      </w:r>
      <w:r w:rsidR="00694648" w:rsidRPr="00694648">
        <w:rPr>
          <w:rFonts w:ascii="Gadugi" w:eastAsia="Times New Roman" w:hAnsi="Gadugi" w:cs="Times New Roman"/>
          <w:b/>
          <w:color w:val="333333"/>
        </w:rPr>
        <w:t>.</w:t>
      </w:r>
    </w:p>
    <w:p w:rsidR="00694648" w:rsidRDefault="00694648" w:rsidP="00694648">
      <w:pPr>
        <w:ind w:left="360"/>
        <w:rPr>
          <w:rFonts w:ascii="Gadugi" w:eastAsia="Times New Roman" w:hAnsi="Gadugi" w:cs="Times New Roman"/>
          <w:color w:val="333333"/>
        </w:rPr>
      </w:pPr>
      <w:r w:rsidRPr="00694648">
        <w:rPr>
          <w:rFonts w:ascii="Gadugi" w:eastAsia="Times New Roman" w:hAnsi="Gadugi" w:cs="Times New Roman"/>
          <w:color w:val="333333"/>
        </w:rPr>
        <w:t>a.</w:t>
      </w:r>
      <w:r>
        <w:rPr>
          <w:rFonts w:ascii="Gadugi" w:eastAsia="Times New Roman" w:hAnsi="Gadugi" w:cs="Times New Roman"/>
          <w:color w:val="333333"/>
        </w:rPr>
        <w:tab/>
        <w:t>When I see your creative execution, I should immediately be able to identify the personal value, target market, advertising objective, advertising appeal, message theme, message strategy, execution type.</w:t>
      </w:r>
    </w:p>
    <w:p w:rsidR="00694648" w:rsidRDefault="00694648" w:rsidP="00694648">
      <w:pPr>
        <w:ind w:left="360"/>
        <w:rPr>
          <w:rFonts w:ascii="Gadugi" w:eastAsia="Times New Roman" w:hAnsi="Gadugi" w:cs="Times New Roman"/>
          <w:b/>
          <w:color w:val="333333"/>
        </w:rPr>
      </w:pPr>
      <w:r>
        <w:rPr>
          <w:rFonts w:ascii="Gadugi" w:eastAsia="Times New Roman" w:hAnsi="Gadugi" w:cs="Times New Roman"/>
          <w:b/>
          <w:color w:val="333333"/>
        </w:rPr>
        <w:t xml:space="preserve"> </w:t>
      </w:r>
    </w:p>
    <w:p w:rsidR="008A3556" w:rsidRPr="00694648" w:rsidRDefault="00694648" w:rsidP="00694648">
      <w:pPr>
        <w:rPr>
          <w:rFonts w:ascii="Georgia" w:hAnsi="Georgia"/>
          <w:i/>
        </w:rPr>
      </w:pPr>
      <w:r w:rsidRPr="00694648">
        <w:rPr>
          <w:rFonts w:ascii="Gadugi" w:eastAsia="Times New Roman" w:hAnsi="Gadugi" w:cs="Times New Roman"/>
          <w:i/>
          <w:color w:val="333333"/>
          <w:sz w:val="20"/>
        </w:rPr>
        <w:t xml:space="preserve">P.S.  Please do not plagiarize or copy any ads that are already out there.  </w:t>
      </w:r>
      <w:r w:rsidR="00153153">
        <w:rPr>
          <w:rFonts w:ascii="Gadugi" w:eastAsia="Times New Roman" w:hAnsi="Gadugi" w:cs="Times New Roman"/>
          <w:i/>
          <w:color w:val="333333"/>
          <w:sz w:val="20"/>
        </w:rPr>
        <w:t xml:space="preserve"> Thanks.</w:t>
      </w:r>
    </w:p>
    <w:sectPr w:rsidR="008A3556" w:rsidRPr="00694648" w:rsidSect="00B973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F0B"/>
    <w:multiLevelType w:val="hybridMultilevel"/>
    <w:tmpl w:val="2F8ED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E3A9B"/>
    <w:multiLevelType w:val="hybridMultilevel"/>
    <w:tmpl w:val="3D86C5B2"/>
    <w:lvl w:ilvl="0" w:tplc="BED473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CCE44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8209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F051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F8A0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8609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98CF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CE48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0E5D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B0D7672"/>
    <w:multiLevelType w:val="hybridMultilevel"/>
    <w:tmpl w:val="AACE4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5E58"/>
    <w:multiLevelType w:val="multilevel"/>
    <w:tmpl w:val="588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C07A4"/>
    <w:multiLevelType w:val="hybridMultilevel"/>
    <w:tmpl w:val="A12CA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C611D"/>
    <w:multiLevelType w:val="hybridMultilevel"/>
    <w:tmpl w:val="9E06B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1793D"/>
    <w:multiLevelType w:val="hybridMultilevel"/>
    <w:tmpl w:val="7C72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903"/>
    <w:multiLevelType w:val="hybridMultilevel"/>
    <w:tmpl w:val="6860882C"/>
    <w:lvl w:ilvl="0" w:tplc="8B6E87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AAC7D8">
      <w:start w:val="3465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CC35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C8DB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7E56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DCDF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C2F4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164C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6E2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3992C2E"/>
    <w:multiLevelType w:val="hybridMultilevel"/>
    <w:tmpl w:val="9E06B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2BEF"/>
    <w:multiLevelType w:val="hybridMultilevel"/>
    <w:tmpl w:val="BE7C1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73E92"/>
    <w:multiLevelType w:val="hybridMultilevel"/>
    <w:tmpl w:val="50566E6C"/>
    <w:lvl w:ilvl="0" w:tplc="BF9078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A8CC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CC47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82AE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606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4E99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DACB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AC60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96A8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8E25CE5"/>
    <w:multiLevelType w:val="hybridMultilevel"/>
    <w:tmpl w:val="1E4C8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0208"/>
    <w:multiLevelType w:val="hybridMultilevel"/>
    <w:tmpl w:val="519C5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80307"/>
    <w:multiLevelType w:val="hybridMultilevel"/>
    <w:tmpl w:val="BA9C87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C71C9"/>
    <w:multiLevelType w:val="hybridMultilevel"/>
    <w:tmpl w:val="09A8BE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7C3EDF"/>
    <w:multiLevelType w:val="hybridMultilevel"/>
    <w:tmpl w:val="748A59CC"/>
    <w:lvl w:ilvl="0" w:tplc="4B94EA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8806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D2478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5602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9077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4CC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9043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689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0C3C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4897A11"/>
    <w:multiLevelType w:val="hybridMultilevel"/>
    <w:tmpl w:val="75F833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301C58"/>
    <w:multiLevelType w:val="hybridMultilevel"/>
    <w:tmpl w:val="03F06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869D4"/>
    <w:multiLevelType w:val="hybridMultilevel"/>
    <w:tmpl w:val="F7D8DD40"/>
    <w:lvl w:ilvl="0" w:tplc="773C9F7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17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51"/>
    <w:rsid w:val="00016609"/>
    <w:rsid w:val="00063416"/>
    <w:rsid w:val="000647AD"/>
    <w:rsid w:val="00064EF4"/>
    <w:rsid w:val="00077031"/>
    <w:rsid w:val="00083018"/>
    <w:rsid w:val="0008309B"/>
    <w:rsid w:val="000B483C"/>
    <w:rsid w:val="00107CE2"/>
    <w:rsid w:val="00111491"/>
    <w:rsid w:val="00153153"/>
    <w:rsid w:val="0016187A"/>
    <w:rsid w:val="00172B5D"/>
    <w:rsid w:val="00185E0A"/>
    <w:rsid w:val="001C1A51"/>
    <w:rsid w:val="00203512"/>
    <w:rsid w:val="0022635D"/>
    <w:rsid w:val="002D36D7"/>
    <w:rsid w:val="002E7E30"/>
    <w:rsid w:val="00332BCF"/>
    <w:rsid w:val="00356172"/>
    <w:rsid w:val="00366BBA"/>
    <w:rsid w:val="00373777"/>
    <w:rsid w:val="003B36A8"/>
    <w:rsid w:val="003B4CD3"/>
    <w:rsid w:val="003F5B31"/>
    <w:rsid w:val="003F7708"/>
    <w:rsid w:val="004129C1"/>
    <w:rsid w:val="00413BBB"/>
    <w:rsid w:val="00434073"/>
    <w:rsid w:val="004446D0"/>
    <w:rsid w:val="00453809"/>
    <w:rsid w:val="00466893"/>
    <w:rsid w:val="00481832"/>
    <w:rsid w:val="0048469F"/>
    <w:rsid w:val="004A4852"/>
    <w:rsid w:val="004A7A98"/>
    <w:rsid w:val="004F595B"/>
    <w:rsid w:val="00514BC7"/>
    <w:rsid w:val="005726D6"/>
    <w:rsid w:val="00582BE7"/>
    <w:rsid w:val="005A6AA7"/>
    <w:rsid w:val="006205AF"/>
    <w:rsid w:val="00620A6E"/>
    <w:rsid w:val="006258B7"/>
    <w:rsid w:val="006352BA"/>
    <w:rsid w:val="006928B2"/>
    <w:rsid w:val="00694648"/>
    <w:rsid w:val="006A4903"/>
    <w:rsid w:val="006E3AD6"/>
    <w:rsid w:val="006E4D31"/>
    <w:rsid w:val="00714CCA"/>
    <w:rsid w:val="00763A7A"/>
    <w:rsid w:val="007C6012"/>
    <w:rsid w:val="007C6AF6"/>
    <w:rsid w:val="007D5568"/>
    <w:rsid w:val="007F6BE3"/>
    <w:rsid w:val="00830CFA"/>
    <w:rsid w:val="008A3084"/>
    <w:rsid w:val="008A3556"/>
    <w:rsid w:val="008B69BC"/>
    <w:rsid w:val="00904A4C"/>
    <w:rsid w:val="0092033D"/>
    <w:rsid w:val="00952ED7"/>
    <w:rsid w:val="009A0B48"/>
    <w:rsid w:val="00A259D7"/>
    <w:rsid w:val="00A32D10"/>
    <w:rsid w:val="00A406FB"/>
    <w:rsid w:val="00A63181"/>
    <w:rsid w:val="00AC06E8"/>
    <w:rsid w:val="00AC3AC2"/>
    <w:rsid w:val="00B04A35"/>
    <w:rsid w:val="00B84A91"/>
    <w:rsid w:val="00B92584"/>
    <w:rsid w:val="00B97378"/>
    <w:rsid w:val="00D17D91"/>
    <w:rsid w:val="00D2146D"/>
    <w:rsid w:val="00D267A0"/>
    <w:rsid w:val="00D26890"/>
    <w:rsid w:val="00D3362B"/>
    <w:rsid w:val="00D5661C"/>
    <w:rsid w:val="00D770EF"/>
    <w:rsid w:val="00DC2886"/>
    <w:rsid w:val="00E9630B"/>
    <w:rsid w:val="00EA1756"/>
    <w:rsid w:val="00EB1E3E"/>
    <w:rsid w:val="00FC69BA"/>
    <w:rsid w:val="00FD02F2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F33DD-756A-4529-BBF2-3B239BA2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A51"/>
    <w:rPr>
      <w:b/>
      <w:bCs/>
    </w:rPr>
  </w:style>
  <w:style w:type="paragraph" w:styleId="ListParagraph">
    <w:name w:val="List Paragraph"/>
    <w:basedOn w:val="Normal"/>
    <w:uiPriority w:val="34"/>
    <w:qFormat/>
    <w:rsid w:val="001C1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C894B0-727B-49D6-9CEB-2E7C30DB181F}" type="doc">
      <dgm:prSet loTypeId="urn:microsoft.com/office/officeart/2005/8/layout/vList6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289E39A-F94A-4B09-A905-CA8B15181F5B}">
      <dgm:prSet phldrT="[Text]" custT="1"/>
      <dgm:spPr/>
      <dgm:t>
        <a:bodyPr/>
        <a:lstStyle/>
        <a:p>
          <a:r>
            <a:rPr lang="en-US" sz="1050" dirty="0" smtClean="0"/>
            <a:t>Cognitive Strategies - </a:t>
          </a:r>
          <a:r>
            <a:rPr lang="en-US" sz="1050" i="1"/>
            <a:t>Generic, Preemptive, USP, Hyperbole, Comparative</a:t>
          </a:r>
          <a:endParaRPr lang="en-US" sz="1050" dirty="0"/>
        </a:p>
      </dgm:t>
    </dgm:pt>
    <dgm:pt modelId="{226C903B-1244-4F0C-8FB6-0AB095300ED4}" type="parTrans" cxnId="{FC3D41E3-4156-4685-9DE0-FF775AEFEBE3}">
      <dgm:prSet/>
      <dgm:spPr/>
      <dgm:t>
        <a:bodyPr/>
        <a:lstStyle/>
        <a:p>
          <a:endParaRPr lang="en-US" sz="800"/>
        </a:p>
      </dgm:t>
    </dgm:pt>
    <dgm:pt modelId="{62A068B8-B215-4C94-8975-02AD9F543C15}" type="sibTrans" cxnId="{FC3D41E3-4156-4685-9DE0-FF775AEFEBE3}">
      <dgm:prSet/>
      <dgm:spPr/>
      <dgm:t>
        <a:bodyPr/>
        <a:lstStyle/>
        <a:p>
          <a:endParaRPr lang="en-US" sz="800"/>
        </a:p>
      </dgm:t>
    </dgm:pt>
    <dgm:pt modelId="{BF87AE37-BDAB-43F1-92FD-48C93F161FD3}">
      <dgm:prSet phldrT="[Text]" custT="1"/>
      <dgm:spPr/>
      <dgm:t>
        <a:bodyPr/>
        <a:lstStyle/>
        <a:p>
          <a:r>
            <a:rPr lang="en-US" sz="1050" dirty="0" smtClean="0"/>
            <a:t>Awareness</a:t>
          </a:r>
          <a:endParaRPr lang="en-US" sz="1050" dirty="0"/>
        </a:p>
      </dgm:t>
    </dgm:pt>
    <dgm:pt modelId="{B99E791F-FC34-43A9-8531-A46A5A8E363A}" type="parTrans" cxnId="{6D828B4E-8B2F-4087-B692-88F36BF6DD05}">
      <dgm:prSet/>
      <dgm:spPr/>
      <dgm:t>
        <a:bodyPr/>
        <a:lstStyle/>
        <a:p>
          <a:endParaRPr lang="en-US" sz="800"/>
        </a:p>
      </dgm:t>
    </dgm:pt>
    <dgm:pt modelId="{2E42A0FF-4A70-4B28-A161-8538A88BB19D}" type="sibTrans" cxnId="{6D828B4E-8B2F-4087-B692-88F36BF6DD05}">
      <dgm:prSet/>
      <dgm:spPr/>
      <dgm:t>
        <a:bodyPr/>
        <a:lstStyle/>
        <a:p>
          <a:endParaRPr lang="en-US" sz="800"/>
        </a:p>
      </dgm:t>
    </dgm:pt>
    <dgm:pt modelId="{BAE266DD-9C5F-473A-9468-8268057BDEA1}">
      <dgm:prSet phldrT="[Text]" custT="1"/>
      <dgm:spPr/>
      <dgm:t>
        <a:bodyPr/>
        <a:lstStyle/>
        <a:p>
          <a:r>
            <a:rPr lang="en-US" sz="1050" dirty="0" smtClean="0"/>
            <a:t>Knowledge</a:t>
          </a:r>
          <a:endParaRPr lang="en-US" sz="1050" dirty="0"/>
        </a:p>
      </dgm:t>
    </dgm:pt>
    <dgm:pt modelId="{62230712-2DE5-4660-BBC5-FEF665A74BB3}" type="parTrans" cxnId="{635A999A-CDCD-4146-AA8F-9E5082366B72}">
      <dgm:prSet/>
      <dgm:spPr/>
      <dgm:t>
        <a:bodyPr/>
        <a:lstStyle/>
        <a:p>
          <a:endParaRPr lang="en-US" sz="800"/>
        </a:p>
      </dgm:t>
    </dgm:pt>
    <dgm:pt modelId="{70FD0A7B-EF1D-4F80-B9D1-BEE47ADBFBF0}" type="sibTrans" cxnId="{635A999A-CDCD-4146-AA8F-9E5082366B72}">
      <dgm:prSet/>
      <dgm:spPr/>
      <dgm:t>
        <a:bodyPr/>
        <a:lstStyle/>
        <a:p>
          <a:endParaRPr lang="en-US" sz="800"/>
        </a:p>
      </dgm:t>
    </dgm:pt>
    <dgm:pt modelId="{0A595960-50B1-433E-BDF6-5AD3221CAB09}">
      <dgm:prSet phldrT="[Text]" custT="1"/>
      <dgm:spPr/>
      <dgm:t>
        <a:bodyPr/>
        <a:lstStyle/>
        <a:p>
          <a:r>
            <a:rPr lang="en-US" sz="1050" dirty="0" smtClean="0"/>
            <a:t>Affective Strategies - </a:t>
          </a:r>
          <a:r>
            <a:rPr lang="en-US" sz="1050" i="1"/>
            <a:t>Resonance, emotional</a:t>
          </a:r>
          <a:endParaRPr lang="en-US" sz="1050" dirty="0"/>
        </a:p>
      </dgm:t>
    </dgm:pt>
    <dgm:pt modelId="{0B7AE91A-2052-4047-B0D4-A101AA53E7EE}" type="parTrans" cxnId="{2E84480F-E728-452B-8C3F-F569275FC1C6}">
      <dgm:prSet/>
      <dgm:spPr/>
      <dgm:t>
        <a:bodyPr/>
        <a:lstStyle/>
        <a:p>
          <a:endParaRPr lang="en-US" sz="800"/>
        </a:p>
      </dgm:t>
    </dgm:pt>
    <dgm:pt modelId="{F70AEC5E-5CB8-460C-BFA7-9CAA487121A7}" type="sibTrans" cxnId="{2E84480F-E728-452B-8C3F-F569275FC1C6}">
      <dgm:prSet/>
      <dgm:spPr/>
      <dgm:t>
        <a:bodyPr/>
        <a:lstStyle/>
        <a:p>
          <a:endParaRPr lang="en-US" sz="800"/>
        </a:p>
      </dgm:t>
    </dgm:pt>
    <dgm:pt modelId="{524905B2-9B90-440A-9BD0-DFBF0F987A1C}">
      <dgm:prSet phldrT="[Text]" custT="1"/>
      <dgm:spPr/>
      <dgm:t>
        <a:bodyPr/>
        <a:lstStyle/>
        <a:p>
          <a:r>
            <a:rPr lang="en-US" sz="1000" dirty="0" smtClean="0"/>
            <a:t>Liking</a:t>
          </a:r>
          <a:endParaRPr lang="en-US" sz="1000" dirty="0"/>
        </a:p>
      </dgm:t>
    </dgm:pt>
    <dgm:pt modelId="{4D4B8779-9188-4FCB-9710-63C0D28059EE}" type="parTrans" cxnId="{3CCD028B-AB44-489F-BA99-BDB0B97F87FB}">
      <dgm:prSet/>
      <dgm:spPr/>
      <dgm:t>
        <a:bodyPr/>
        <a:lstStyle/>
        <a:p>
          <a:endParaRPr lang="en-US" sz="800"/>
        </a:p>
      </dgm:t>
    </dgm:pt>
    <dgm:pt modelId="{F5D7AE8A-A097-4A17-B0B3-B95E5614761D}" type="sibTrans" cxnId="{3CCD028B-AB44-489F-BA99-BDB0B97F87FB}">
      <dgm:prSet/>
      <dgm:spPr/>
      <dgm:t>
        <a:bodyPr/>
        <a:lstStyle/>
        <a:p>
          <a:endParaRPr lang="en-US" sz="800"/>
        </a:p>
      </dgm:t>
    </dgm:pt>
    <dgm:pt modelId="{A4E15983-DE3B-4368-8BDE-9FD41968C9F0}">
      <dgm:prSet phldrT="[Text]" custT="1"/>
      <dgm:spPr/>
      <dgm:t>
        <a:bodyPr/>
        <a:lstStyle/>
        <a:p>
          <a:r>
            <a:rPr lang="en-US" sz="1000" dirty="0" smtClean="0"/>
            <a:t>Preference</a:t>
          </a:r>
          <a:endParaRPr lang="en-US" sz="1000" dirty="0"/>
        </a:p>
      </dgm:t>
    </dgm:pt>
    <dgm:pt modelId="{F5EE3C6D-3A35-4AFE-8E4C-EE8C0BF66F42}" type="parTrans" cxnId="{6B861329-C9C1-4A8E-9657-17A45481B0EC}">
      <dgm:prSet/>
      <dgm:spPr/>
      <dgm:t>
        <a:bodyPr/>
        <a:lstStyle/>
        <a:p>
          <a:endParaRPr lang="en-US" sz="800"/>
        </a:p>
      </dgm:t>
    </dgm:pt>
    <dgm:pt modelId="{39990EC7-7F38-4B01-AF97-FD053CE0A2D8}" type="sibTrans" cxnId="{6B861329-C9C1-4A8E-9657-17A45481B0EC}">
      <dgm:prSet/>
      <dgm:spPr/>
      <dgm:t>
        <a:bodyPr/>
        <a:lstStyle/>
        <a:p>
          <a:endParaRPr lang="en-US" sz="800"/>
        </a:p>
      </dgm:t>
    </dgm:pt>
    <dgm:pt modelId="{49A9C83A-1AF2-4C81-935D-A038453B5D52}">
      <dgm:prSet phldrT="[Text]" custT="1"/>
      <dgm:spPr/>
      <dgm:t>
        <a:bodyPr/>
        <a:lstStyle/>
        <a:p>
          <a:r>
            <a:rPr lang="en-US" sz="1000" dirty="0" smtClean="0"/>
            <a:t>Conviction</a:t>
          </a:r>
          <a:endParaRPr lang="en-US" sz="1000" dirty="0"/>
        </a:p>
      </dgm:t>
    </dgm:pt>
    <dgm:pt modelId="{58B4E4A8-F9E2-45AB-97AA-42C2BBAABD57}" type="parTrans" cxnId="{77CE09D7-3B5E-4E7E-987F-6F1D38C946FC}">
      <dgm:prSet/>
      <dgm:spPr/>
      <dgm:t>
        <a:bodyPr/>
        <a:lstStyle/>
        <a:p>
          <a:endParaRPr lang="en-US" sz="800"/>
        </a:p>
      </dgm:t>
    </dgm:pt>
    <dgm:pt modelId="{8DB3FCF7-31C3-47A5-936C-D6D020B857DE}" type="sibTrans" cxnId="{77CE09D7-3B5E-4E7E-987F-6F1D38C946FC}">
      <dgm:prSet/>
      <dgm:spPr/>
      <dgm:t>
        <a:bodyPr/>
        <a:lstStyle/>
        <a:p>
          <a:endParaRPr lang="en-US" sz="800"/>
        </a:p>
      </dgm:t>
    </dgm:pt>
    <dgm:pt modelId="{B3DF68D2-AD10-4CB1-A351-2E895A63AF13}">
      <dgm:prSet custT="1"/>
      <dgm:spPr/>
      <dgm:t>
        <a:bodyPr/>
        <a:lstStyle/>
        <a:p>
          <a:r>
            <a:rPr lang="en-US" sz="1050" dirty="0" smtClean="0"/>
            <a:t>Conative Strategies - </a:t>
          </a:r>
          <a:r>
            <a:rPr lang="en-US" sz="1050" i="1"/>
            <a:t>Designed to lead to some type of purchase behavior </a:t>
          </a:r>
          <a:endParaRPr lang="en-US" sz="1050" dirty="0"/>
        </a:p>
      </dgm:t>
    </dgm:pt>
    <dgm:pt modelId="{31E3E078-C440-43C2-AA95-032FBB479959}" type="parTrans" cxnId="{4AA5D063-0012-4BB6-92D3-06EE35E3111B}">
      <dgm:prSet/>
      <dgm:spPr/>
      <dgm:t>
        <a:bodyPr/>
        <a:lstStyle/>
        <a:p>
          <a:endParaRPr lang="en-US" sz="800"/>
        </a:p>
      </dgm:t>
    </dgm:pt>
    <dgm:pt modelId="{96BC7805-3A7F-4E6A-9715-5E45A67FF4EA}" type="sibTrans" cxnId="{4AA5D063-0012-4BB6-92D3-06EE35E3111B}">
      <dgm:prSet/>
      <dgm:spPr/>
      <dgm:t>
        <a:bodyPr/>
        <a:lstStyle/>
        <a:p>
          <a:endParaRPr lang="en-US" sz="800"/>
        </a:p>
      </dgm:t>
    </dgm:pt>
    <dgm:pt modelId="{C7DA7F4C-B286-410D-99FA-F5CE32AE0215}">
      <dgm:prSet custT="1"/>
      <dgm:spPr/>
      <dgm:t>
        <a:bodyPr/>
        <a:lstStyle/>
        <a:p>
          <a:r>
            <a:rPr lang="en-US" sz="1050" b="0" dirty="0" smtClean="0"/>
            <a:t>Actual </a:t>
          </a:r>
          <a:r>
            <a:rPr lang="en-US" sz="1000" b="0" dirty="0" smtClean="0"/>
            <a:t>Purchase</a:t>
          </a:r>
          <a:endParaRPr lang="en-US" sz="1050" b="0" dirty="0"/>
        </a:p>
      </dgm:t>
    </dgm:pt>
    <dgm:pt modelId="{D7D43DF6-F82D-499D-9EE9-D99E2A59863B}" type="parTrans" cxnId="{5AE50D47-0407-4BFB-8A82-47CF7BC9A1FA}">
      <dgm:prSet/>
      <dgm:spPr/>
      <dgm:t>
        <a:bodyPr/>
        <a:lstStyle/>
        <a:p>
          <a:endParaRPr lang="en-US" sz="800"/>
        </a:p>
      </dgm:t>
    </dgm:pt>
    <dgm:pt modelId="{9D3E9937-08AB-4D7D-A9C7-606D47811AB9}" type="sibTrans" cxnId="{5AE50D47-0407-4BFB-8A82-47CF7BC9A1FA}">
      <dgm:prSet/>
      <dgm:spPr/>
      <dgm:t>
        <a:bodyPr/>
        <a:lstStyle/>
        <a:p>
          <a:endParaRPr lang="en-US" sz="800"/>
        </a:p>
      </dgm:t>
    </dgm:pt>
    <dgm:pt modelId="{36617488-3F90-4A60-A5AC-69CF7BA92624}" type="pres">
      <dgm:prSet presAssocID="{AEC894B0-727B-49D6-9CEB-2E7C30DB181F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77CF749-FBBF-4246-ACCD-8C5C0739C749}" type="pres">
      <dgm:prSet presAssocID="{F289E39A-F94A-4B09-A905-CA8B15181F5B}" presName="linNode" presStyleCnt="0"/>
      <dgm:spPr/>
    </dgm:pt>
    <dgm:pt modelId="{BAF186AA-8730-4B89-8606-A41598F8133E}" type="pres">
      <dgm:prSet presAssocID="{F289E39A-F94A-4B09-A905-CA8B15181F5B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06796A-C314-4C8A-9031-0B63F5F44E90}" type="pres">
      <dgm:prSet presAssocID="{F289E39A-F94A-4B09-A905-CA8B15181F5B}" presName="childShp" presStyleLbl="bgAccFollowNode1" presStyleIdx="0" presStyleCnt="3" custScaleY="949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491E88-DDF6-4608-B4F6-F9113074EA1C}" type="pres">
      <dgm:prSet presAssocID="{62A068B8-B215-4C94-8975-02AD9F543C15}" presName="spacing" presStyleCnt="0"/>
      <dgm:spPr/>
    </dgm:pt>
    <dgm:pt modelId="{855838A5-7846-4941-BEF5-2255B3D81612}" type="pres">
      <dgm:prSet presAssocID="{0A595960-50B1-433E-BDF6-5AD3221CAB09}" presName="linNode" presStyleCnt="0"/>
      <dgm:spPr/>
    </dgm:pt>
    <dgm:pt modelId="{4411503B-4E1C-4743-BDA1-B91476EBA71B}" type="pres">
      <dgm:prSet presAssocID="{0A595960-50B1-433E-BDF6-5AD3221CAB09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E43AB8-F56F-4A00-91C5-27B67798327F}" type="pres">
      <dgm:prSet presAssocID="{0A595960-50B1-433E-BDF6-5AD3221CAB09}" presName="childShp" presStyleLbl="bgAccFollowNode1" presStyleIdx="1" presStyleCnt="3" custScaleY="1312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BEB7BB-BAE2-44F1-9372-CFE95AC8154B}" type="pres">
      <dgm:prSet presAssocID="{F70AEC5E-5CB8-460C-BFA7-9CAA487121A7}" presName="spacing" presStyleCnt="0"/>
      <dgm:spPr/>
    </dgm:pt>
    <dgm:pt modelId="{D82D445D-BD83-428B-A5A5-CA54F7583365}" type="pres">
      <dgm:prSet presAssocID="{B3DF68D2-AD10-4CB1-A351-2E895A63AF13}" presName="linNode" presStyleCnt="0"/>
      <dgm:spPr/>
    </dgm:pt>
    <dgm:pt modelId="{6B2E761F-F0D9-44C1-84AA-E22AA35FAFAC}" type="pres">
      <dgm:prSet presAssocID="{B3DF68D2-AD10-4CB1-A351-2E895A63AF13}" presName="parentShp" presStyleLbl="node1" presStyleIdx="2" presStyleCnt="3" custScaleX="113709" custScaleY="1032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E0D579-685F-45F8-8B17-D1F67A9B2FC2}" type="pres">
      <dgm:prSet presAssocID="{B3DF68D2-AD10-4CB1-A351-2E895A63AF13}" presName="childShp" presStyleLbl="bgAccFollowNode1" presStyleIdx="2" presStyleCnt="3" custScaleX="110742" custScaleY="1206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3768C4-EF54-4C33-A584-1B6EB4677496}" type="presOf" srcId="{BF87AE37-BDAB-43F1-92FD-48C93F161FD3}" destId="{9806796A-C314-4C8A-9031-0B63F5F44E90}" srcOrd="0" destOrd="0" presId="urn:microsoft.com/office/officeart/2005/8/layout/vList6"/>
    <dgm:cxn modelId="{FC3D41E3-4156-4685-9DE0-FF775AEFEBE3}" srcId="{AEC894B0-727B-49D6-9CEB-2E7C30DB181F}" destId="{F289E39A-F94A-4B09-A905-CA8B15181F5B}" srcOrd="0" destOrd="0" parTransId="{226C903B-1244-4F0C-8FB6-0AB095300ED4}" sibTransId="{62A068B8-B215-4C94-8975-02AD9F543C15}"/>
    <dgm:cxn modelId="{3CCD028B-AB44-489F-BA99-BDB0B97F87FB}" srcId="{0A595960-50B1-433E-BDF6-5AD3221CAB09}" destId="{524905B2-9B90-440A-9BD0-DFBF0F987A1C}" srcOrd="0" destOrd="0" parTransId="{4D4B8779-9188-4FCB-9710-63C0D28059EE}" sibTransId="{F5D7AE8A-A097-4A17-B0B3-B95E5614761D}"/>
    <dgm:cxn modelId="{470AF67A-A4C7-4878-81F4-E58BB36E7C0A}" type="presOf" srcId="{0A595960-50B1-433E-BDF6-5AD3221CAB09}" destId="{4411503B-4E1C-4743-BDA1-B91476EBA71B}" srcOrd="0" destOrd="0" presId="urn:microsoft.com/office/officeart/2005/8/layout/vList6"/>
    <dgm:cxn modelId="{0047DE50-E06E-4477-89AD-2D187846B1C9}" type="presOf" srcId="{A4E15983-DE3B-4368-8BDE-9FD41968C9F0}" destId="{E9E43AB8-F56F-4A00-91C5-27B67798327F}" srcOrd="0" destOrd="1" presId="urn:microsoft.com/office/officeart/2005/8/layout/vList6"/>
    <dgm:cxn modelId="{6D828B4E-8B2F-4087-B692-88F36BF6DD05}" srcId="{F289E39A-F94A-4B09-A905-CA8B15181F5B}" destId="{BF87AE37-BDAB-43F1-92FD-48C93F161FD3}" srcOrd="0" destOrd="0" parTransId="{B99E791F-FC34-43A9-8531-A46A5A8E363A}" sibTransId="{2E42A0FF-4A70-4B28-A161-8538A88BB19D}"/>
    <dgm:cxn modelId="{4AA5D063-0012-4BB6-92D3-06EE35E3111B}" srcId="{AEC894B0-727B-49D6-9CEB-2E7C30DB181F}" destId="{B3DF68D2-AD10-4CB1-A351-2E895A63AF13}" srcOrd="2" destOrd="0" parTransId="{31E3E078-C440-43C2-AA95-032FBB479959}" sibTransId="{96BC7805-3A7F-4E6A-9715-5E45A67FF4EA}"/>
    <dgm:cxn modelId="{72EA961C-AFFB-4BAB-82D5-AC71BAA2422C}" type="presOf" srcId="{524905B2-9B90-440A-9BD0-DFBF0F987A1C}" destId="{E9E43AB8-F56F-4A00-91C5-27B67798327F}" srcOrd="0" destOrd="0" presId="urn:microsoft.com/office/officeart/2005/8/layout/vList6"/>
    <dgm:cxn modelId="{1CDB7E2C-7F6B-4102-ADF6-8DC9F496F9BF}" type="presOf" srcId="{B3DF68D2-AD10-4CB1-A351-2E895A63AF13}" destId="{6B2E761F-F0D9-44C1-84AA-E22AA35FAFAC}" srcOrd="0" destOrd="0" presId="urn:microsoft.com/office/officeart/2005/8/layout/vList6"/>
    <dgm:cxn modelId="{635A999A-CDCD-4146-AA8F-9E5082366B72}" srcId="{F289E39A-F94A-4B09-A905-CA8B15181F5B}" destId="{BAE266DD-9C5F-473A-9468-8268057BDEA1}" srcOrd="1" destOrd="0" parTransId="{62230712-2DE5-4660-BBC5-FEF665A74BB3}" sibTransId="{70FD0A7B-EF1D-4F80-B9D1-BEE47ADBFBF0}"/>
    <dgm:cxn modelId="{3E54FA78-BA3B-488F-A98B-2225BD39D7CA}" type="presOf" srcId="{AEC894B0-727B-49D6-9CEB-2E7C30DB181F}" destId="{36617488-3F90-4A60-A5AC-69CF7BA92624}" srcOrd="0" destOrd="0" presId="urn:microsoft.com/office/officeart/2005/8/layout/vList6"/>
    <dgm:cxn modelId="{539EDD17-65BA-439C-B868-4BCC93F31D6B}" type="presOf" srcId="{BAE266DD-9C5F-473A-9468-8268057BDEA1}" destId="{9806796A-C314-4C8A-9031-0B63F5F44E90}" srcOrd="0" destOrd="1" presId="urn:microsoft.com/office/officeart/2005/8/layout/vList6"/>
    <dgm:cxn modelId="{77CE09D7-3B5E-4E7E-987F-6F1D38C946FC}" srcId="{0A595960-50B1-433E-BDF6-5AD3221CAB09}" destId="{49A9C83A-1AF2-4C81-935D-A038453B5D52}" srcOrd="2" destOrd="0" parTransId="{58B4E4A8-F9E2-45AB-97AA-42C2BBAABD57}" sibTransId="{8DB3FCF7-31C3-47A5-936C-D6D020B857DE}"/>
    <dgm:cxn modelId="{5AE50D47-0407-4BFB-8A82-47CF7BC9A1FA}" srcId="{B3DF68D2-AD10-4CB1-A351-2E895A63AF13}" destId="{C7DA7F4C-B286-410D-99FA-F5CE32AE0215}" srcOrd="0" destOrd="0" parTransId="{D7D43DF6-F82D-499D-9EE9-D99E2A59863B}" sibTransId="{9D3E9937-08AB-4D7D-A9C7-606D47811AB9}"/>
    <dgm:cxn modelId="{5AF02F8A-902A-4231-AE8E-70B9057989BE}" type="presOf" srcId="{C7DA7F4C-B286-410D-99FA-F5CE32AE0215}" destId="{89E0D579-685F-45F8-8B17-D1F67A9B2FC2}" srcOrd="0" destOrd="0" presId="urn:microsoft.com/office/officeart/2005/8/layout/vList6"/>
    <dgm:cxn modelId="{6B861329-C9C1-4A8E-9657-17A45481B0EC}" srcId="{0A595960-50B1-433E-BDF6-5AD3221CAB09}" destId="{A4E15983-DE3B-4368-8BDE-9FD41968C9F0}" srcOrd="1" destOrd="0" parTransId="{F5EE3C6D-3A35-4AFE-8E4C-EE8C0BF66F42}" sibTransId="{39990EC7-7F38-4B01-AF97-FD053CE0A2D8}"/>
    <dgm:cxn modelId="{2E84480F-E728-452B-8C3F-F569275FC1C6}" srcId="{AEC894B0-727B-49D6-9CEB-2E7C30DB181F}" destId="{0A595960-50B1-433E-BDF6-5AD3221CAB09}" srcOrd="1" destOrd="0" parTransId="{0B7AE91A-2052-4047-B0D4-A101AA53E7EE}" sibTransId="{F70AEC5E-5CB8-460C-BFA7-9CAA487121A7}"/>
    <dgm:cxn modelId="{FA2EC737-0676-4066-96D7-874DDFCF6313}" type="presOf" srcId="{F289E39A-F94A-4B09-A905-CA8B15181F5B}" destId="{BAF186AA-8730-4B89-8606-A41598F8133E}" srcOrd="0" destOrd="0" presId="urn:microsoft.com/office/officeart/2005/8/layout/vList6"/>
    <dgm:cxn modelId="{14A87D21-C60D-49E5-A3B0-3D0045759193}" type="presOf" srcId="{49A9C83A-1AF2-4C81-935D-A038453B5D52}" destId="{E9E43AB8-F56F-4A00-91C5-27B67798327F}" srcOrd="0" destOrd="2" presId="urn:microsoft.com/office/officeart/2005/8/layout/vList6"/>
    <dgm:cxn modelId="{B0359189-995E-45A8-89FD-06972142C167}" type="presParOf" srcId="{36617488-3F90-4A60-A5AC-69CF7BA92624}" destId="{A77CF749-FBBF-4246-ACCD-8C5C0739C749}" srcOrd="0" destOrd="0" presId="urn:microsoft.com/office/officeart/2005/8/layout/vList6"/>
    <dgm:cxn modelId="{306D732E-9D42-4166-B42B-434F3CB43FBB}" type="presParOf" srcId="{A77CF749-FBBF-4246-ACCD-8C5C0739C749}" destId="{BAF186AA-8730-4B89-8606-A41598F8133E}" srcOrd="0" destOrd="0" presId="urn:microsoft.com/office/officeart/2005/8/layout/vList6"/>
    <dgm:cxn modelId="{18317A5A-9EBE-4D30-8E7B-70BA7524051A}" type="presParOf" srcId="{A77CF749-FBBF-4246-ACCD-8C5C0739C749}" destId="{9806796A-C314-4C8A-9031-0B63F5F44E90}" srcOrd="1" destOrd="0" presId="urn:microsoft.com/office/officeart/2005/8/layout/vList6"/>
    <dgm:cxn modelId="{F4BC5386-48AA-4C43-B6AB-D98BAD32E51C}" type="presParOf" srcId="{36617488-3F90-4A60-A5AC-69CF7BA92624}" destId="{5B491E88-DDF6-4608-B4F6-F9113074EA1C}" srcOrd="1" destOrd="0" presId="urn:microsoft.com/office/officeart/2005/8/layout/vList6"/>
    <dgm:cxn modelId="{F2F35A96-2769-4C71-B15F-CFA951181752}" type="presParOf" srcId="{36617488-3F90-4A60-A5AC-69CF7BA92624}" destId="{855838A5-7846-4941-BEF5-2255B3D81612}" srcOrd="2" destOrd="0" presId="urn:microsoft.com/office/officeart/2005/8/layout/vList6"/>
    <dgm:cxn modelId="{E203162B-FD61-4F40-9160-F0159A8FC970}" type="presParOf" srcId="{855838A5-7846-4941-BEF5-2255B3D81612}" destId="{4411503B-4E1C-4743-BDA1-B91476EBA71B}" srcOrd="0" destOrd="0" presId="urn:microsoft.com/office/officeart/2005/8/layout/vList6"/>
    <dgm:cxn modelId="{2BD51208-FA78-4921-84E6-19AE7AC69978}" type="presParOf" srcId="{855838A5-7846-4941-BEF5-2255B3D81612}" destId="{E9E43AB8-F56F-4A00-91C5-27B67798327F}" srcOrd="1" destOrd="0" presId="urn:microsoft.com/office/officeart/2005/8/layout/vList6"/>
    <dgm:cxn modelId="{9FCC641B-83B1-48C3-ABDA-A5DA2A5C7DD7}" type="presParOf" srcId="{36617488-3F90-4A60-A5AC-69CF7BA92624}" destId="{CFBEB7BB-BAE2-44F1-9372-CFE95AC8154B}" srcOrd="3" destOrd="0" presId="urn:microsoft.com/office/officeart/2005/8/layout/vList6"/>
    <dgm:cxn modelId="{4874D595-4FBC-494B-9DA6-B6F870F06254}" type="presParOf" srcId="{36617488-3F90-4A60-A5AC-69CF7BA92624}" destId="{D82D445D-BD83-428B-A5A5-CA54F7583365}" srcOrd="4" destOrd="0" presId="urn:microsoft.com/office/officeart/2005/8/layout/vList6"/>
    <dgm:cxn modelId="{31E6860C-BB7E-4763-AB61-B63EBA8047F2}" type="presParOf" srcId="{D82D445D-BD83-428B-A5A5-CA54F7583365}" destId="{6B2E761F-F0D9-44C1-84AA-E22AA35FAFAC}" srcOrd="0" destOrd="0" presId="urn:microsoft.com/office/officeart/2005/8/layout/vList6"/>
    <dgm:cxn modelId="{DA272701-0695-4EB1-8E66-8D176F4D8098}" type="presParOf" srcId="{D82D445D-BD83-428B-A5A5-CA54F7583365}" destId="{89E0D579-685F-45F8-8B17-D1F67A9B2FC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06796A-C314-4C8A-9031-0B63F5F44E90}">
      <dsp:nvSpPr>
        <dsp:cNvPr id="0" name=""/>
        <dsp:cNvSpPr/>
      </dsp:nvSpPr>
      <dsp:spPr>
        <a:xfrm>
          <a:off x="1874904" y="13749"/>
          <a:ext cx="2812356" cy="468161"/>
        </a:xfrm>
        <a:prstGeom prst="rightArrow">
          <a:avLst>
            <a:gd name="adj1" fmla="val 75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 dirty="0" smtClean="0"/>
            <a:t>Awareness</a:t>
          </a:r>
          <a:endParaRPr lang="en-US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 dirty="0" smtClean="0"/>
            <a:t>Knowledge</a:t>
          </a:r>
          <a:endParaRPr lang="en-US" sz="1050" kern="1200" dirty="0"/>
        </a:p>
      </dsp:txBody>
      <dsp:txXfrm>
        <a:off x="1874904" y="72269"/>
        <a:ext cx="2636796" cy="351121"/>
      </dsp:txXfrm>
    </dsp:sp>
    <dsp:sp modelId="{BAF186AA-8730-4B89-8606-A41598F8133E}">
      <dsp:nvSpPr>
        <dsp:cNvPr id="0" name=""/>
        <dsp:cNvSpPr/>
      </dsp:nvSpPr>
      <dsp:spPr>
        <a:xfrm>
          <a:off x="0" y="1232"/>
          <a:ext cx="1874904" cy="49319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/>
            <a:t>Cognitive Strategies - </a:t>
          </a:r>
          <a:r>
            <a:rPr lang="en-US" sz="1050" i="1" kern="1200"/>
            <a:t>Generic, Preemptive, USP, Hyperbole, Comparative</a:t>
          </a:r>
          <a:endParaRPr lang="en-US" sz="1050" kern="1200" dirty="0"/>
        </a:p>
      </dsp:txBody>
      <dsp:txXfrm>
        <a:off x="24076" y="25308"/>
        <a:ext cx="1826752" cy="445044"/>
      </dsp:txXfrm>
    </dsp:sp>
    <dsp:sp modelId="{E9E43AB8-F56F-4A00-91C5-27B67798327F}">
      <dsp:nvSpPr>
        <dsp:cNvPr id="0" name=""/>
        <dsp:cNvSpPr/>
      </dsp:nvSpPr>
      <dsp:spPr>
        <a:xfrm>
          <a:off x="1875362" y="543748"/>
          <a:ext cx="2809610" cy="647206"/>
        </a:xfrm>
        <a:prstGeom prst="rightArrow">
          <a:avLst>
            <a:gd name="adj1" fmla="val 75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Liking</a:t>
          </a:r>
          <a:endParaRPr 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Preference</a:t>
          </a:r>
          <a:endParaRPr 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 dirty="0" smtClean="0"/>
            <a:t>Conviction</a:t>
          </a:r>
          <a:endParaRPr lang="en-US" sz="1000" kern="1200" dirty="0"/>
        </a:p>
      </dsp:txBody>
      <dsp:txXfrm>
        <a:off x="1875362" y="624649"/>
        <a:ext cx="2566908" cy="485404"/>
      </dsp:txXfrm>
    </dsp:sp>
    <dsp:sp modelId="{4411503B-4E1C-4743-BDA1-B91476EBA71B}">
      <dsp:nvSpPr>
        <dsp:cNvPr id="0" name=""/>
        <dsp:cNvSpPr/>
      </dsp:nvSpPr>
      <dsp:spPr>
        <a:xfrm>
          <a:off x="2288" y="620753"/>
          <a:ext cx="1873073" cy="493196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/>
            <a:t>Affective Strategies - </a:t>
          </a:r>
          <a:r>
            <a:rPr lang="en-US" sz="1050" i="1" kern="1200"/>
            <a:t>Resonance, emotional</a:t>
          </a:r>
          <a:endParaRPr lang="en-US" sz="1050" kern="1200" dirty="0"/>
        </a:p>
      </dsp:txBody>
      <dsp:txXfrm>
        <a:off x="26364" y="644829"/>
        <a:ext cx="1824921" cy="445044"/>
      </dsp:txXfrm>
    </dsp:sp>
    <dsp:sp modelId="{89E0D579-685F-45F8-8B17-D1F67A9B2FC2}">
      <dsp:nvSpPr>
        <dsp:cNvPr id="0" name=""/>
        <dsp:cNvSpPr/>
      </dsp:nvSpPr>
      <dsp:spPr>
        <a:xfrm>
          <a:off x="1905140" y="1240274"/>
          <a:ext cx="2779898" cy="594977"/>
        </a:xfrm>
        <a:prstGeom prst="rightArrow">
          <a:avLst>
            <a:gd name="adj1" fmla="val 75000"/>
            <a:gd name="adj2" fmla="val 5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0" kern="1200" dirty="0" smtClean="0"/>
            <a:t>Actual </a:t>
          </a:r>
          <a:r>
            <a:rPr lang="en-US" sz="1000" b="0" kern="1200" dirty="0" smtClean="0"/>
            <a:t>Purchase</a:t>
          </a:r>
          <a:endParaRPr lang="en-US" sz="1050" b="0" kern="1200" dirty="0"/>
        </a:p>
      </dsp:txBody>
      <dsp:txXfrm>
        <a:off x="1905140" y="1314646"/>
        <a:ext cx="2556782" cy="446233"/>
      </dsp:txXfrm>
    </dsp:sp>
    <dsp:sp modelId="{6B2E761F-F0D9-44C1-84AA-E22AA35FAFAC}">
      <dsp:nvSpPr>
        <dsp:cNvPr id="0" name=""/>
        <dsp:cNvSpPr/>
      </dsp:nvSpPr>
      <dsp:spPr>
        <a:xfrm>
          <a:off x="2221" y="1283234"/>
          <a:ext cx="1902918" cy="50905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/>
            <a:t>Conative Strategies - </a:t>
          </a:r>
          <a:r>
            <a:rPr lang="en-US" sz="1050" i="1" kern="1200"/>
            <a:t>Designed to lead to some type of purchase behavior </a:t>
          </a:r>
          <a:endParaRPr lang="en-US" sz="1050" kern="1200" dirty="0"/>
        </a:p>
      </dsp:txBody>
      <dsp:txXfrm>
        <a:off x="27071" y="1308084"/>
        <a:ext cx="1853218" cy="459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instructor</cp:lastModifiedBy>
  <cp:revision>3</cp:revision>
  <dcterms:created xsi:type="dcterms:W3CDTF">2016-10-06T17:35:00Z</dcterms:created>
  <dcterms:modified xsi:type="dcterms:W3CDTF">2016-10-06T17:35:00Z</dcterms:modified>
</cp:coreProperties>
</file>