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837"/>
        <w:gridCol w:w="3330"/>
      </w:tblGrid>
      <w:tr w:rsidR="001B4252" w:rsidRPr="00525427" w14:paraId="021553FE" w14:textId="77777777" w:rsidTr="00525427">
        <w:trPr>
          <w:trHeight w:val="710"/>
        </w:trPr>
        <w:tc>
          <w:tcPr>
            <w:tcW w:w="10327" w:type="dxa"/>
            <w:gridSpan w:val="3"/>
            <w:vAlign w:val="center"/>
          </w:tcPr>
          <w:p w14:paraId="3A96CB1B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25427">
              <w:rPr>
                <w:rFonts w:asciiTheme="majorHAnsi" w:hAnsiTheme="majorHAnsi" w:cstheme="majorHAnsi"/>
                <w:b/>
                <w:sz w:val="28"/>
              </w:rPr>
              <w:t>MRKT 170</w:t>
            </w:r>
          </w:p>
          <w:p w14:paraId="45FA9104" w14:textId="77777777" w:rsidR="001B4252" w:rsidRPr="00857B73" w:rsidRDefault="001B4252" w:rsidP="008376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57B73">
              <w:rPr>
                <w:rFonts w:asciiTheme="majorHAnsi" w:hAnsiTheme="majorHAnsi" w:cstheme="majorHAnsi"/>
                <w:b/>
              </w:rPr>
              <w:t>Fundamentals of Advertising</w:t>
            </w:r>
          </w:p>
          <w:p w14:paraId="389A27DC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CRN:  71246    Section 001</w:t>
            </w:r>
          </w:p>
          <w:p w14:paraId="0CF801DC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Tu Th 11:10 AM- 12:25 PM</w:t>
            </w:r>
          </w:p>
          <w:p w14:paraId="216C0DB8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MUB 270</w:t>
            </w:r>
          </w:p>
          <w:p w14:paraId="462462E6" w14:textId="55586125" w:rsidR="008B12CB" w:rsidRDefault="0083762C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mgooman@ccsf.edu 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>- email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                                                                                                                                     CCSFmarketing.com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 xml:space="preserve"> - website</w:t>
            </w:r>
          </w:p>
          <w:p w14:paraId="2D7BD133" w14:textId="41C1E2BE" w:rsidR="004D3170" w:rsidRPr="00525427" w:rsidRDefault="004D3170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4C2F6999" w14:textId="77777777" w:rsidTr="00525427">
        <w:tc>
          <w:tcPr>
            <w:tcW w:w="2160" w:type="dxa"/>
            <w:vAlign w:val="center"/>
          </w:tcPr>
          <w:p w14:paraId="0743EF2C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Week Ending:</w:t>
            </w:r>
          </w:p>
        </w:tc>
        <w:tc>
          <w:tcPr>
            <w:tcW w:w="4837" w:type="dxa"/>
            <w:vAlign w:val="center"/>
          </w:tcPr>
          <w:p w14:paraId="543B31CB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Chapter</w:t>
            </w:r>
          </w:p>
        </w:tc>
        <w:tc>
          <w:tcPr>
            <w:tcW w:w="3330" w:type="dxa"/>
            <w:vAlign w:val="center"/>
          </w:tcPr>
          <w:p w14:paraId="7DF21C2A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Assignment</w:t>
            </w:r>
          </w:p>
        </w:tc>
      </w:tr>
      <w:tr w:rsidR="009B1AF3" w:rsidRPr="00525427" w14:paraId="52E7A5E6" w14:textId="77777777" w:rsidTr="00A85EB4">
        <w:trPr>
          <w:trHeight w:val="629"/>
        </w:trPr>
        <w:tc>
          <w:tcPr>
            <w:tcW w:w="2160" w:type="dxa"/>
            <w:vAlign w:val="center"/>
          </w:tcPr>
          <w:p w14:paraId="51F2F39D" w14:textId="545BE548" w:rsidR="009B1AF3" w:rsidRPr="00525427" w:rsidRDefault="00860B88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August </w:t>
            </w:r>
            <w:r w:rsidR="00EF7C27">
              <w:rPr>
                <w:rFonts w:asciiTheme="majorHAnsi" w:hAnsiTheme="majorHAnsi" w:cstheme="majorHAnsi"/>
                <w:sz w:val="22"/>
              </w:rPr>
              <w:t>21, 23</w:t>
            </w:r>
          </w:p>
        </w:tc>
        <w:tc>
          <w:tcPr>
            <w:tcW w:w="4837" w:type="dxa"/>
            <w:vAlign w:val="center"/>
          </w:tcPr>
          <w:p w14:paraId="7078B07D" w14:textId="77777777" w:rsidR="00697743" w:rsidRPr="00525427" w:rsidRDefault="001B680E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Class Introduction</w:t>
            </w:r>
          </w:p>
          <w:p w14:paraId="61179F2C" w14:textId="77777777" w:rsidR="001568E4" w:rsidRPr="00525427" w:rsidRDefault="002A4286" w:rsidP="001568E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Integrated Marketing Communications</w:t>
            </w:r>
          </w:p>
        </w:tc>
        <w:tc>
          <w:tcPr>
            <w:tcW w:w="3330" w:type="dxa"/>
            <w:vAlign w:val="center"/>
          </w:tcPr>
          <w:p w14:paraId="62424D40" w14:textId="77777777" w:rsidR="009B1AF3" w:rsidRPr="00525427" w:rsidRDefault="008B12CB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Syllabus </w:t>
            </w:r>
            <w:r w:rsidR="001730A7" w:rsidRPr="00525427">
              <w:rPr>
                <w:rFonts w:asciiTheme="majorHAnsi" w:hAnsiTheme="majorHAnsi" w:cstheme="majorHAnsi"/>
                <w:sz w:val="22"/>
              </w:rPr>
              <w:t>Review:</w:t>
            </w:r>
          </w:p>
          <w:p w14:paraId="249A6A2A" w14:textId="77777777" w:rsidR="001730A7" w:rsidRPr="00525427" w:rsidRDefault="001730A7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ccsfmarketing.com</w:t>
            </w:r>
            <w:r w:rsidR="001568E4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9B1AF3" w:rsidRPr="00525427" w14:paraId="61415334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1BD43DD3" w14:textId="719A2087" w:rsidR="00860B88" w:rsidRPr="00525427" w:rsidRDefault="00CA58A2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August</w:t>
            </w:r>
            <w:r w:rsidR="001D6475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7C0E19" w:rsidRPr="00525427">
              <w:rPr>
                <w:rFonts w:asciiTheme="majorHAnsi" w:hAnsiTheme="majorHAnsi" w:cstheme="majorHAnsi"/>
                <w:sz w:val="22"/>
              </w:rPr>
              <w:t>2</w:t>
            </w:r>
            <w:r w:rsidR="00EF7C27">
              <w:rPr>
                <w:rFonts w:asciiTheme="majorHAnsi" w:hAnsiTheme="majorHAnsi" w:cstheme="majorHAnsi"/>
                <w:sz w:val="22"/>
              </w:rPr>
              <w:t>8, 30</w:t>
            </w:r>
          </w:p>
        </w:tc>
        <w:tc>
          <w:tcPr>
            <w:tcW w:w="4837" w:type="dxa"/>
            <w:vAlign w:val="center"/>
          </w:tcPr>
          <w:p w14:paraId="38549641" w14:textId="77777777" w:rsidR="001568E4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Integrated Marketing Communications</w:t>
            </w:r>
          </w:p>
        </w:tc>
        <w:tc>
          <w:tcPr>
            <w:tcW w:w="3330" w:type="dxa"/>
            <w:vAlign w:val="center"/>
          </w:tcPr>
          <w:p w14:paraId="201503D9" w14:textId="77777777" w:rsidR="009B1AF3" w:rsidRPr="00525427" w:rsidRDefault="001568E4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A61EA4" w:rsidRPr="00525427" w14:paraId="1F9A9662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2221D4A6" w14:textId="289D6570" w:rsidR="00A61EA4" w:rsidRPr="00525427" w:rsidRDefault="007C0E19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EF7C27">
              <w:rPr>
                <w:rFonts w:asciiTheme="majorHAnsi" w:hAnsiTheme="majorHAnsi" w:cstheme="majorHAnsi"/>
                <w:sz w:val="22"/>
              </w:rPr>
              <w:t>4, 6</w:t>
            </w:r>
          </w:p>
        </w:tc>
        <w:tc>
          <w:tcPr>
            <w:tcW w:w="4837" w:type="dxa"/>
            <w:vAlign w:val="center"/>
          </w:tcPr>
          <w:p w14:paraId="06E7A738" w14:textId="77777777" w:rsidR="001F58C8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2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Brand Management</w:t>
            </w:r>
          </w:p>
        </w:tc>
        <w:tc>
          <w:tcPr>
            <w:tcW w:w="3330" w:type="dxa"/>
            <w:vAlign w:val="center"/>
          </w:tcPr>
          <w:p w14:paraId="0006CAB1" w14:textId="77777777" w:rsidR="00A61EA4" w:rsidRPr="00525427" w:rsidRDefault="00A61EA4" w:rsidP="00D4131E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132EF" w:rsidRPr="00525427" w14:paraId="2F6D42B2" w14:textId="77777777" w:rsidTr="002150F5">
        <w:trPr>
          <w:trHeight w:val="710"/>
        </w:trPr>
        <w:tc>
          <w:tcPr>
            <w:tcW w:w="2160" w:type="dxa"/>
            <w:vAlign w:val="center"/>
          </w:tcPr>
          <w:p w14:paraId="0887FC48" w14:textId="4196096E" w:rsidR="00D132EF" w:rsidRPr="00525427" w:rsidRDefault="00506EAD" w:rsidP="00CA0B65">
            <w:pPr>
              <w:rPr>
                <w:rFonts w:asciiTheme="majorHAnsi" w:hAnsiTheme="majorHAnsi" w:cstheme="majorHAnsi"/>
                <w:sz w:val="22"/>
              </w:rPr>
            </w:pPr>
            <w:r w:rsidRPr="00185240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EF7C27" w:rsidRPr="00185240">
              <w:rPr>
                <w:rFonts w:asciiTheme="majorHAnsi" w:hAnsiTheme="majorHAnsi" w:cstheme="majorHAnsi"/>
                <w:sz w:val="22"/>
              </w:rPr>
              <w:t>1</w:t>
            </w:r>
            <w:r w:rsidR="00185240">
              <w:rPr>
                <w:rFonts w:asciiTheme="majorHAnsi" w:hAnsiTheme="majorHAnsi" w:cstheme="majorHAnsi"/>
                <w:sz w:val="22"/>
              </w:rPr>
              <w:t>1, 13</w:t>
            </w:r>
            <w:r w:rsidR="00EF7C27" w:rsidRPr="0018524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63E60CA1" w14:textId="6B7BA44C" w:rsidR="00525427" w:rsidRPr="00525427" w:rsidRDefault="00847E6C" w:rsidP="00525427">
            <w:pPr>
              <w:tabs>
                <w:tab w:val="right" w:pos="4104"/>
              </w:tabs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3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: </w:t>
            </w:r>
            <w:r w:rsidRPr="00525427">
              <w:rPr>
                <w:rFonts w:asciiTheme="majorHAnsi" w:hAnsiTheme="majorHAnsi" w:cstheme="majorHAnsi"/>
                <w:sz w:val="22"/>
              </w:rPr>
              <w:t>Buyer Behaviors</w:t>
            </w:r>
          </w:p>
        </w:tc>
        <w:tc>
          <w:tcPr>
            <w:tcW w:w="3330" w:type="dxa"/>
            <w:vAlign w:val="center"/>
          </w:tcPr>
          <w:p w14:paraId="0B7F585B" w14:textId="5AD23B58" w:rsidR="00D132EF" w:rsidRPr="00525427" w:rsidRDefault="00525427" w:rsidP="002150F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Research Paper #1:  Build a Brand</w:t>
            </w:r>
            <w:r w:rsidR="002150F5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2150F5">
              <w:rPr>
                <w:rFonts w:asciiTheme="majorHAnsi" w:hAnsiTheme="majorHAnsi" w:cstheme="majorHAnsi"/>
                <w:i/>
                <w:sz w:val="22"/>
              </w:rPr>
              <w:t>(S</w:t>
            </w:r>
            <w:r w:rsidR="00BB6915">
              <w:rPr>
                <w:rFonts w:asciiTheme="majorHAnsi" w:hAnsiTheme="majorHAnsi" w:cstheme="majorHAnsi"/>
                <w:i/>
                <w:sz w:val="22"/>
              </w:rPr>
              <w:t>ep. 1</w:t>
            </w:r>
            <w:r w:rsidR="00EF7C27">
              <w:rPr>
                <w:rFonts w:asciiTheme="majorHAnsi" w:hAnsiTheme="majorHAnsi" w:cstheme="majorHAnsi"/>
                <w:i/>
                <w:sz w:val="22"/>
              </w:rPr>
              <w:t>3</w:t>
            </w:r>
            <w:r w:rsidR="002150F5" w:rsidRPr="002150F5">
              <w:rPr>
                <w:rFonts w:asciiTheme="majorHAnsi" w:hAnsiTheme="majorHAnsi" w:cstheme="majorHAnsi"/>
                <w:i/>
                <w:sz w:val="22"/>
              </w:rPr>
              <w:t>)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</w:p>
        </w:tc>
      </w:tr>
      <w:tr w:rsidR="00D132EF" w:rsidRPr="00525427" w14:paraId="0640BA5D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7B6400B6" w14:textId="665C2669" w:rsidR="00BB6915" w:rsidRPr="00185240" w:rsidRDefault="00EA224B" w:rsidP="00EF7C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EF7C27">
              <w:rPr>
                <w:rFonts w:asciiTheme="majorHAnsi" w:hAnsiTheme="majorHAnsi" w:cstheme="majorHAnsi"/>
                <w:sz w:val="22"/>
              </w:rPr>
              <w:t>1</w:t>
            </w:r>
            <w:r w:rsidR="00185240">
              <w:rPr>
                <w:rFonts w:asciiTheme="majorHAnsi" w:hAnsiTheme="majorHAnsi" w:cstheme="majorHAnsi"/>
                <w:sz w:val="22"/>
              </w:rPr>
              <w:t>8, 20</w:t>
            </w:r>
          </w:p>
        </w:tc>
        <w:tc>
          <w:tcPr>
            <w:tcW w:w="4837" w:type="dxa"/>
            <w:vAlign w:val="center"/>
          </w:tcPr>
          <w:p w14:paraId="467C4C3D" w14:textId="7E7F7B93" w:rsidR="00D878D0" w:rsidRPr="00185240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IMC Planning Process</w:t>
            </w:r>
          </w:p>
        </w:tc>
        <w:tc>
          <w:tcPr>
            <w:tcW w:w="3330" w:type="dxa"/>
            <w:vAlign w:val="center"/>
          </w:tcPr>
          <w:p w14:paraId="29859F65" w14:textId="77777777" w:rsidR="00D132EF" w:rsidRPr="007824AD" w:rsidRDefault="00A64D7C" w:rsidP="0030556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480C05" w:rsidRPr="00525427" w14:paraId="66D51D5D" w14:textId="77777777" w:rsidTr="00A85EB4">
        <w:trPr>
          <w:trHeight w:val="521"/>
        </w:trPr>
        <w:tc>
          <w:tcPr>
            <w:tcW w:w="2160" w:type="dxa"/>
            <w:vAlign w:val="center"/>
          </w:tcPr>
          <w:p w14:paraId="7C3A3F00" w14:textId="0877B692" w:rsidR="00EA224B" w:rsidRPr="00525427" w:rsidRDefault="00EA224B" w:rsidP="00A818C2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EF7C27">
              <w:rPr>
                <w:rFonts w:asciiTheme="majorHAnsi" w:hAnsiTheme="majorHAnsi" w:cstheme="majorHAnsi"/>
                <w:sz w:val="22"/>
              </w:rPr>
              <w:t>2</w:t>
            </w:r>
            <w:r w:rsidR="00185240">
              <w:rPr>
                <w:rFonts w:asciiTheme="majorHAnsi" w:hAnsiTheme="majorHAnsi" w:cstheme="majorHAnsi"/>
                <w:sz w:val="22"/>
              </w:rPr>
              <w:t>5</w:t>
            </w:r>
            <w:r w:rsidR="00EF7C27">
              <w:rPr>
                <w:rFonts w:asciiTheme="majorHAnsi" w:hAnsiTheme="majorHAnsi" w:cstheme="majorHAnsi"/>
                <w:sz w:val="22"/>
              </w:rPr>
              <w:t>, 2</w:t>
            </w:r>
            <w:r w:rsidR="00185240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4837" w:type="dxa"/>
            <w:vAlign w:val="center"/>
          </w:tcPr>
          <w:p w14:paraId="618FCC33" w14:textId="77777777" w:rsidR="001F58C8" w:rsidRPr="00525427" w:rsidRDefault="00BB6915" w:rsidP="0052542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Chapter 4:  IMC Planning Process</w:t>
            </w:r>
          </w:p>
        </w:tc>
        <w:tc>
          <w:tcPr>
            <w:tcW w:w="3330" w:type="dxa"/>
            <w:vAlign w:val="center"/>
          </w:tcPr>
          <w:p w14:paraId="64999B43" w14:textId="0D220C3A" w:rsidR="00BB6915" w:rsidRPr="00BB6915" w:rsidRDefault="00BB6915" w:rsidP="00A818C2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B6915">
              <w:rPr>
                <w:rFonts w:asciiTheme="majorHAnsi" w:hAnsiTheme="majorHAnsi" w:cstheme="majorHAnsi"/>
                <w:b/>
                <w:sz w:val="22"/>
              </w:rPr>
              <w:t>Exam 1: Chapter 1 – 4</w:t>
            </w:r>
            <w:r w:rsidR="004D3170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EF7C27" w:rsidRPr="00EF7C27">
              <w:rPr>
                <w:rFonts w:asciiTheme="majorHAnsi" w:hAnsiTheme="majorHAnsi" w:cstheme="majorHAnsi"/>
                <w:b/>
                <w:i/>
                <w:sz w:val="20"/>
              </w:rPr>
              <w:t>(9/2</w:t>
            </w:r>
            <w:r w:rsidR="009B316B">
              <w:rPr>
                <w:rFonts w:asciiTheme="majorHAnsi" w:hAnsiTheme="majorHAnsi" w:cstheme="majorHAnsi"/>
                <w:b/>
                <w:i/>
                <w:sz w:val="20"/>
              </w:rPr>
              <w:t>7</w:t>
            </w:r>
            <w:bookmarkStart w:id="0" w:name="_GoBack"/>
            <w:bookmarkEnd w:id="0"/>
            <w:r w:rsidR="00EF7C27">
              <w:rPr>
                <w:rFonts w:asciiTheme="majorHAnsi" w:hAnsiTheme="majorHAnsi" w:cstheme="majorHAnsi"/>
                <w:b/>
                <w:sz w:val="22"/>
              </w:rPr>
              <w:t>)</w:t>
            </w:r>
          </w:p>
          <w:p w14:paraId="73E65844" w14:textId="00A7F3E7" w:rsidR="00EB4B1B" w:rsidRPr="00BB6915" w:rsidRDefault="00EB4B1B" w:rsidP="00A818C2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85EB4" w:rsidRPr="00525427" w14:paraId="2F5ACD7C" w14:textId="77777777" w:rsidTr="00A85EB4">
        <w:trPr>
          <w:trHeight w:val="431"/>
        </w:trPr>
        <w:tc>
          <w:tcPr>
            <w:tcW w:w="2160" w:type="dxa"/>
            <w:vAlign w:val="center"/>
          </w:tcPr>
          <w:p w14:paraId="18D471F2" w14:textId="4EBFC8A9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EF7C27">
              <w:rPr>
                <w:rFonts w:asciiTheme="majorHAnsi" w:hAnsiTheme="majorHAnsi" w:cstheme="majorHAnsi"/>
                <w:sz w:val="22"/>
              </w:rPr>
              <w:t>2, 4</w:t>
            </w:r>
          </w:p>
        </w:tc>
        <w:tc>
          <w:tcPr>
            <w:tcW w:w="4837" w:type="dxa"/>
            <w:vAlign w:val="center"/>
          </w:tcPr>
          <w:p w14:paraId="29241FBE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>Chapter 5: Advertising Management</w:t>
            </w:r>
          </w:p>
        </w:tc>
        <w:tc>
          <w:tcPr>
            <w:tcW w:w="3330" w:type="dxa"/>
            <w:vAlign w:val="center"/>
          </w:tcPr>
          <w:p w14:paraId="69E272CB" w14:textId="48341592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BB6915">
              <w:rPr>
                <w:rFonts w:asciiTheme="majorHAnsi" w:hAnsiTheme="majorHAnsi" w:cstheme="majorHAnsi"/>
                <w:b/>
                <w:sz w:val="22"/>
              </w:rPr>
              <w:t>Research Paper #2:  New Campaign for CCSF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EF7C27">
              <w:rPr>
                <w:rFonts w:asciiTheme="majorHAnsi" w:hAnsiTheme="majorHAnsi" w:cstheme="majorHAnsi"/>
                <w:b/>
                <w:i/>
                <w:sz w:val="20"/>
              </w:rPr>
              <w:t xml:space="preserve">(Oct </w:t>
            </w:r>
            <w:r w:rsidR="00EF7C27" w:rsidRPr="00EF7C27">
              <w:rPr>
                <w:rFonts w:asciiTheme="majorHAnsi" w:hAnsiTheme="majorHAnsi" w:cstheme="majorHAnsi"/>
                <w:b/>
                <w:i/>
                <w:sz w:val="20"/>
              </w:rPr>
              <w:t>4</w:t>
            </w:r>
            <w:r w:rsidRPr="00EF7C27">
              <w:rPr>
                <w:rFonts w:asciiTheme="majorHAnsi" w:hAnsiTheme="majorHAnsi" w:cstheme="majorHAnsi"/>
                <w:b/>
                <w:i/>
                <w:sz w:val="20"/>
              </w:rPr>
              <w:t>)</w:t>
            </w:r>
          </w:p>
        </w:tc>
      </w:tr>
      <w:tr w:rsidR="00A85EB4" w:rsidRPr="00525427" w14:paraId="6872AE63" w14:textId="77777777" w:rsidTr="00A85EB4">
        <w:trPr>
          <w:trHeight w:val="521"/>
        </w:trPr>
        <w:tc>
          <w:tcPr>
            <w:tcW w:w="2160" w:type="dxa"/>
            <w:vAlign w:val="center"/>
          </w:tcPr>
          <w:p w14:paraId="4989CB90" w14:textId="60671939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EF7C27">
              <w:rPr>
                <w:rFonts w:asciiTheme="majorHAnsi" w:hAnsiTheme="majorHAnsi" w:cstheme="majorHAnsi"/>
                <w:sz w:val="22"/>
              </w:rPr>
              <w:t>9, 11</w:t>
            </w:r>
          </w:p>
        </w:tc>
        <w:tc>
          <w:tcPr>
            <w:tcW w:w="4837" w:type="dxa"/>
            <w:vAlign w:val="center"/>
          </w:tcPr>
          <w:p w14:paraId="46533206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>Chapter 6:  Advertising Design</w:t>
            </w:r>
          </w:p>
        </w:tc>
        <w:tc>
          <w:tcPr>
            <w:tcW w:w="3330" w:type="dxa"/>
            <w:vAlign w:val="center"/>
          </w:tcPr>
          <w:p w14:paraId="00B2DA70" w14:textId="77777777" w:rsidR="00A85EB4" w:rsidRPr="00A818C2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503F345D" w14:textId="77777777" w:rsidTr="00A722B4">
        <w:trPr>
          <w:trHeight w:val="521"/>
        </w:trPr>
        <w:tc>
          <w:tcPr>
            <w:tcW w:w="2160" w:type="dxa"/>
            <w:vAlign w:val="center"/>
          </w:tcPr>
          <w:p w14:paraId="42785CD1" w14:textId="77777777" w:rsidR="00A85EB4" w:rsidRPr="00EF7C27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7C27">
              <w:rPr>
                <w:rFonts w:asciiTheme="majorHAnsi" w:hAnsiTheme="majorHAnsi" w:cstheme="majorHAnsi"/>
                <w:b/>
                <w:sz w:val="22"/>
              </w:rPr>
              <w:t xml:space="preserve">October </w:t>
            </w:r>
            <w:r w:rsidR="00EF7C27" w:rsidRPr="00EF7C27">
              <w:rPr>
                <w:rFonts w:asciiTheme="majorHAnsi" w:hAnsiTheme="majorHAnsi" w:cstheme="majorHAnsi"/>
                <w:b/>
                <w:sz w:val="22"/>
              </w:rPr>
              <w:t>16</w:t>
            </w:r>
          </w:p>
          <w:p w14:paraId="1298F28C" w14:textId="0667E9AE" w:rsidR="00EF7C27" w:rsidRPr="00525427" w:rsidRDefault="00EF7C27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October 18</w:t>
            </w:r>
          </w:p>
        </w:tc>
        <w:tc>
          <w:tcPr>
            <w:tcW w:w="4837" w:type="dxa"/>
            <w:vAlign w:val="center"/>
          </w:tcPr>
          <w:p w14:paraId="68357872" w14:textId="77777777" w:rsidR="00A85EB4" w:rsidRDefault="00EF7C27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7C27">
              <w:rPr>
                <w:rFonts w:asciiTheme="majorHAnsi" w:hAnsiTheme="majorHAnsi" w:cstheme="majorHAnsi"/>
                <w:b/>
                <w:sz w:val="22"/>
              </w:rPr>
              <w:t>FLEX DAY – NO CLASS</w:t>
            </w:r>
          </w:p>
          <w:p w14:paraId="109D96FD" w14:textId="18990A5B" w:rsidR="00185240" w:rsidRPr="00185240" w:rsidRDefault="00185240" w:rsidP="00A85EB4">
            <w:pPr>
              <w:rPr>
                <w:rFonts w:asciiTheme="majorHAnsi" w:hAnsiTheme="majorHAnsi" w:cstheme="majorHAnsi"/>
                <w:sz w:val="22"/>
              </w:rPr>
            </w:pPr>
            <w:r w:rsidRPr="00185240">
              <w:rPr>
                <w:rFonts w:asciiTheme="majorHAnsi" w:hAnsiTheme="majorHAnsi" w:cstheme="majorHAnsi"/>
                <w:sz w:val="22"/>
              </w:rPr>
              <w:t>Chapter 6:  Advertising Design</w:t>
            </w:r>
          </w:p>
        </w:tc>
        <w:tc>
          <w:tcPr>
            <w:tcW w:w="3330" w:type="dxa"/>
            <w:vAlign w:val="center"/>
          </w:tcPr>
          <w:p w14:paraId="08B62F3F" w14:textId="3C65A7CD" w:rsidR="00A85EB4" w:rsidRPr="00BB6915" w:rsidRDefault="00BB6915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Exam 2:  Chapter 5 </w:t>
            </w:r>
            <w:r>
              <w:rPr>
                <w:rFonts w:asciiTheme="majorHAnsi" w:hAnsiTheme="majorHAnsi" w:cstheme="majorHAnsi"/>
                <w:b/>
                <w:sz w:val="22"/>
              </w:rPr>
              <w:t>–</w:t>
            </w: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 6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EF7C27">
              <w:rPr>
                <w:rFonts w:asciiTheme="majorHAnsi" w:hAnsiTheme="majorHAnsi" w:cstheme="majorHAnsi"/>
                <w:b/>
                <w:i/>
                <w:sz w:val="20"/>
              </w:rPr>
              <w:t>(Oct. 1</w:t>
            </w:r>
            <w:r w:rsidR="00EF7C27" w:rsidRPr="00EF7C27">
              <w:rPr>
                <w:rFonts w:asciiTheme="majorHAnsi" w:hAnsiTheme="majorHAnsi" w:cstheme="majorHAnsi"/>
                <w:b/>
                <w:i/>
                <w:sz w:val="20"/>
              </w:rPr>
              <w:t>8</w:t>
            </w:r>
            <w:r w:rsidRPr="00EF7C27">
              <w:rPr>
                <w:rFonts w:asciiTheme="majorHAnsi" w:hAnsiTheme="majorHAnsi" w:cstheme="majorHAnsi"/>
                <w:b/>
                <w:i/>
                <w:sz w:val="20"/>
              </w:rPr>
              <w:t>)</w:t>
            </w:r>
          </w:p>
        </w:tc>
      </w:tr>
      <w:tr w:rsidR="00A85EB4" w:rsidRPr="00525427" w14:paraId="5C3545DD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23C8C1A2" w14:textId="66742B58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EF7C27">
              <w:rPr>
                <w:rFonts w:asciiTheme="majorHAnsi" w:hAnsiTheme="majorHAnsi" w:cstheme="majorHAnsi"/>
                <w:sz w:val="22"/>
              </w:rPr>
              <w:t>23, 25</w:t>
            </w:r>
          </w:p>
        </w:tc>
        <w:tc>
          <w:tcPr>
            <w:tcW w:w="4837" w:type="dxa"/>
            <w:vAlign w:val="center"/>
          </w:tcPr>
          <w:p w14:paraId="67B92244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Chapter 7: Traditional Media Channels</w:t>
            </w:r>
          </w:p>
        </w:tc>
        <w:tc>
          <w:tcPr>
            <w:tcW w:w="3330" w:type="dxa"/>
            <w:vAlign w:val="center"/>
          </w:tcPr>
          <w:p w14:paraId="4464704E" w14:textId="2CE077C3" w:rsidR="00A85EB4" w:rsidRPr="00A818C2" w:rsidRDefault="00DC3FCA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Research Paper #3:  Brand Campaign </w:t>
            </w:r>
            <w:r w:rsidR="007A0745" w:rsidRPr="00DD4168">
              <w:rPr>
                <w:rFonts w:asciiTheme="majorHAnsi" w:hAnsiTheme="majorHAnsi" w:cstheme="majorHAnsi"/>
                <w:b/>
                <w:i/>
                <w:sz w:val="20"/>
              </w:rPr>
              <w:t>(</w:t>
            </w:r>
            <w:r w:rsidR="004D3170">
              <w:rPr>
                <w:rFonts w:asciiTheme="majorHAnsi" w:hAnsiTheme="majorHAnsi" w:cstheme="majorHAnsi"/>
                <w:b/>
                <w:i/>
                <w:sz w:val="20"/>
              </w:rPr>
              <w:t>10/</w:t>
            </w:r>
            <w:r w:rsidR="007A0745" w:rsidRPr="00DD4168">
              <w:rPr>
                <w:rFonts w:asciiTheme="majorHAnsi" w:hAnsiTheme="majorHAnsi" w:cstheme="majorHAnsi"/>
                <w:b/>
                <w:i/>
                <w:sz w:val="20"/>
              </w:rPr>
              <w:t>25)</w:t>
            </w:r>
          </w:p>
        </w:tc>
      </w:tr>
      <w:tr w:rsidR="00A85EB4" w:rsidRPr="00525427" w14:paraId="70543CFF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02C60DD9" w14:textId="0C7D0B96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October 3</w:t>
            </w:r>
            <w:r w:rsidR="00EF7C27">
              <w:rPr>
                <w:rFonts w:asciiTheme="majorHAnsi" w:hAnsiTheme="majorHAnsi" w:cstheme="majorHAnsi"/>
                <w:sz w:val="22"/>
              </w:rPr>
              <w:t>0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, Nov </w:t>
            </w:r>
            <w:r w:rsidR="00EF7C27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4837" w:type="dxa"/>
            <w:vAlign w:val="center"/>
          </w:tcPr>
          <w:p w14:paraId="030DFA27" w14:textId="77777777" w:rsidR="00A85EB4" w:rsidRPr="00525427" w:rsidRDefault="00A85EB4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8: Digital Marketing</w:t>
            </w:r>
          </w:p>
        </w:tc>
        <w:tc>
          <w:tcPr>
            <w:tcW w:w="3330" w:type="dxa"/>
            <w:vAlign w:val="center"/>
          </w:tcPr>
          <w:p w14:paraId="4A42661D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85EB4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</w:p>
        </w:tc>
      </w:tr>
      <w:tr w:rsidR="00A85EB4" w:rsidRPr="00525427" w14:paraId="51FBAEDC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6AB4EC5C" w14:textId="3F651B6D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EF7C27">
              <w:rPr>
                <w:rFonts w:asciiTheme="majorHAnsi" w:hAnsiTheme="majorHAnsi" w:cstheme="majorHAnsi"/>
                <w:sz w:val="22"/>
              </w:rPr>
              <w:t>6, 8</w:t>
            </w:r>
          </w:p>
        </w:tc>
        <w:tc>
          <w:tcPr>
            <w:tcW w:w="4837" w:type="dxa"/>
            <w:vAlign w:val="center"/>
          </w:tcPr>
          <w:p w14:paraId="39DC6AA7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9: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Social Media</w:t>
            </w:r>
          </w:p>
        </w:tc>
        <w:tc>
          <w:tcPr>
            <w:tcW w:w="3330" w:type="dxa"/>
            <w:vAlign w:val="center"/>
          </w:tcPr>
          <w:p w14:paraId="57F44B5A" w14:textId="77777777" w:rsidR="00A85EB4" w:rsidRPr="00A722B4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bCs/>
                <w:sz w:val="22"/>
              </w:rPr>
              <w:t> </w:t>
            </w:r>
            <w:r w:rsidR="00DC3FCA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A722B4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</w:p>
        </w:tc>
      </w:tr>
      <w:tr w:rsidR="00A85EB4" w:rsidRPr="00525427" w14:paraId="55DFDD44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3F700EBB" w14:textId="4A83ED8A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EF7C27">
              <w:rPr>
                <w:rFonts w:asciiTheme="majorHAnsi" w:hAnsiTheme="majorHAnsi" w:cstheme="majorHAnsi"/>
                <w:sz w:val="22"/>
              </w:rPr>
              <w:t>13, 15</w:t>
            </w:r>
          </w:p>
        </w:tc>
        <w:tc>
          <w:tcPr>
            <w:tcW w:w="4837" w:type="dxa"/>
            <w:vAlign w:val="center"/>
          </w:tcPr>
          <w:p w14:paraId="48F1E97C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10: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Alternative Marketing</w:t>
            </w:r>
          </w:p>
        </w:tc>
        <w:tc>
          <w:tcPr>
            <w:tcW w:w="3330" w:type="dxa"/>
            <w:vAlign w:val="center"/>
          </w:tcPr>
          <w:p w14:paraId="039713D1" w14:textId="65212DBE" w:rsidR="00A85EB4" w:rsidRPr="00525427" w:rsidRDefault="00DC3FCA" w:rsidP="00A85EB4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Exam 3:  Chapter 7 – 10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DD4168">
              <w:rPr>
                <w:rFonts w:asciiTheme="majorHAnsi" w:hAnsiTheme="majorHAnsi" w:cstheme="majorHAnsi"/>
                <w:b/>
                <w:i/>
                <w:sz w:val="20"/>
              </w:rPr>
              <w:t>(</w:t>
            </w:r>
            <w:r w:rsidR="004D3170">
              <w:rPr>
                <w:rFonts w:asciiTheme="majorHAnsi" w:hAnsiTheme="majorHAnsi" w:cstheme="majorHAnsi"/>
                <w:b/>
                <w:i/>
                <w:sz w:val="20"/>
              </w:rPr>
              <w:t>11/</w:t>
            </w:r>
            <w:r w:rsidRPr="00DD4168">
              <w:rPr>
                <w:rFonts w:asciiTheme="majorHAnsi" w:hAnsiTheme="majorHAnsi" w:cstheme="majorHAnsi"/>
                <w:b/>
                <w:i/>
                <w:sz w:val="20"/>
              </w:rPr>
              <w:t>1</w:t>
            </w:r>
            <w:r w:rsidR="00DD4168">
              <w:rPr>
                <w:rFonts w:asciiTheme="majorHAnsi" w:hAnsiTheme="majorHAnsi" w:cstheme="majorHAnsi"/>
                <w:b/>
                <w:i/>
                <w:sz w:val="20"/>
              </w:rPr>
              <w:t>5</w:t>
            </w:r>
            <w:r w:rsidRPr="00DD4168">
              <w:rPr>
                <w:rFonts w:asciiTheme="majorHAnsi" w:hAnsiTheme="majorHAnsi" w:cstheme="majorHAnsi"/>
                <w:b/>
                <w:i/>
                <w:sz w:val="20"/>
              </w:rPr>
              <w:t>)</w:t>
            </w:r>
          </w:p>
        </w:tc>
      </w:tr>
      <w:tr w:rsidR="00A85EB4" w:rsidRPr="00525427" w14:paraId="039C6901" w14:textId="77777777" w:rsidTr="00A85EB4">
        <w:trPr>
          <w:trHeight w:val="611"/>
        </w:trPr>
        <w:tc>
          <w:tcPr>
            <w:tcW w:w="2160" w:type="dxa"/>
            <w:vAlign w:val="center"/>
          </w:tcPr>
          <w:p w14:paraId="08385738" w14:textId="491CC744" w:rsidR="00A85EB4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2</w:t>
            </w:r>
            <w:r w:rsidR="00EF7C27">
              <w:rPr>
                <w:rFonts w:asciiTheme="majorHAnsi" w:hAnsiTheme="majorHAnsi" w:cstheme="majorHAnsi"/>
                <w:sz w:val="22"/>
              </w:rPr>
              <w:t>0</w:t>
            </w:r>
            <w:r>
              <w:rPr>
                <w:rFonts w:asciiTheme="majorHAnsi" w:hAnsiTheme="majorHAnsi" w:cstheme="majorHAnsi"/>
                <w:sz w:val="22"/>
              </w:rPr>
              <w:t xml:space="preserve">, </w:t>
            </w:r>
          </w:p>
          <w:p w14:paraId="7476A6D4" w14:textId="52366B3F" w:rsidR="00DC3FCA" w:rsidRPr="00EF7C27" w:rsidRDefault="00EF7C27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7C27">
              <w:rPr>
                <w:rFonts w:asciiTheme="majorHAnsi" w:hAnsiTheme="majorHAnsi" w:cstheme="majorHAnsi"/>
                <w:b/>
                <w:sz w:val="22"/>
              </w:rPr>
              <w:t>November 22</w:t>
            </w:r>
          </w:p>
        </w:tc>
        <w:tc>
          <w:tcPr>
            <w:tcW w:w="4837" w:type="dxa"/>
            <w:vAlign w:val="center"/>
          </w:tcPr>
          <w:p w14:paraId="52243D27" w14:textId="77777777" w:rsidR="00A85EB4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11: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Database &amp; Direct Response Marketing and Personal Selling</w:t>
            </w:r>
          </w:p>
          <w:p w14:paraId="06EB08A8" w14:textId="1138C765" w:rsidR="00EF7C27" w:rsidRPr="00EF7C27" w:rsidRDefault="00EF7C27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7C27">
              <w:rPr>
                <w:rFonts w:asciiTheme="majorHAnsi" w:hAnsiTheme="majorHAnsi" w:cstheme="majorHAnsi"/>
                <w:b/>
                <w:sz w:val="22"/>
              </w:rPr>
              <w:t>THANKSGIVING HOLIDAY – NO CLASS</w:t>
            </w:r>
          </w:p>
        </w:tc>
        <w:tc>
          <w:tcPr>
            <w:tcW w:w="3330" w:type="dxa"/>
            <w:vAlign w:val="center"/>
          </w:tcPr>
          <w:p w14:paraId="01B7CF68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  <w:bdr w:val="single" w:sz="4" w:space="0" w:color="auto"/>
                <w:shd w:val="clear" w:color="auto" w:fill="FBD4B4" w:themeFill="accent6" w:themeFillTint="66"/>
              </w:rPr>
            </w:pPr>
          </w:p>
        </w:tc>
      </w:tr>
      <w:tr w:rsidR="00A85EB4" w:rsidRPr="00525427" w14:paraId="6B84A40A" w14:textId="77777777" w:rsidTr="00A85EB4">
        <w:trPr>
          <w:trHeight w:val="404"/>
        </w:trPr>
        <w:tc>
          <w:tcPr>
            <w:tcW w:w="2160" w:type="dxa"/>
            <w:vAlign w:val="center"/>
          </w:tcPr>
          <w:p w14:paraId="227502E4" w14:textId="4A9682DA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EF7C27">
              <w:rPr>
                <w:rFonts w:asciiTheme="majorHAnsi" w:hAnsiTheme="majorHAnsi" w:cstheme="majorHAnsi"/>
                <w:sz w:val="22"/>
              </w:rPr>
              <w:t>27, 29</w:t>
            </w:r>
          </w:p>
        </w:tc>
        <w:tc>
          <w:tcPr>
            <w:tcW w:w="4837" w:type="dxa"/>
            <w:vAlign w:val="center"/>
          </w:tcPr>
          <w:p w14:paraId="7DFC9FC9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12: Sales Promotions</w:t>
            </w:r>
          </w:p>
        </w:tc>
        <w:tc>
          <w:tcPr>
            <w:tcW w:w="3330" w:type="dxa"/>
            <w:vAlign w:val="center"/>
          </w:tcPr>
          <w:p w14:paraId="5F8AD119" w14:textId="77777777" w:rsidR="00A85EB4" w:rsidRPr="00A85EB4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Research Paper #4: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 Febreze  </w:t>
            </w:r>
          </w:p>
        </w:tc>
      </w:tr>
      <w:tr w:rsidR="00A85EB4" w:rsidRPr="00525427" w14:paraId="7579CAB4" w14:textId="77777777" w:rsidTr="00A85EB4">
        <w:trPr>
          <w:trHeight w:val="458"/>
        </w:trPr>
        <w:tc>
          <w:tcPr>
            <w:tcW w:w="2160" w:type="dxa"/>
            <w:vAlign w:val="center"/>
          </w:tcPr>
          <w:p w14:paraId="5A960C6A" w14:textId="229DBB8E" w:rsidR="00A85EB4" w:rsidRPr="00525427" w:rsidRDefault="00A85EB4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 w:rsidR="00F25400">
              <w:rPr>
                <w:rFonts w:asciiTheme="majorHAnsi" w:hAnsiTheme="majorHAnsi" w:cstheme="majorHAnsi"/>
                <w:sz w:val="22"/>
              </w:rPr>
              <w:t>4</w:t>
            </w:r>
            <w:r w:rsidR="00EF7C27">
              <w:rPr>
                <w:rFonts w:asciiTheme="majorHAnsi" w:hAnsiTheme="majorHAnsi" w:cstheme="majorHAnsi"/>
                <w:sz w:val="22"/>
              </w:rPr>
              <w:t>, 6</w:t>
            </w:r>
          </w:p>
        </w:tc>
        <w:tc>
          <w:tcPr>
            <w:tcW w:w="4837" w:type="dxa"/>
            <w:vAlign w:val="center"/>
          </w:tcPr>
          <w:p w14:paraId="49673738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13: Public Relations</w:t>
            </w:r>
          </w:p>
        </w:tc>
        <w:tc>
          <w:tcPr>
            <w:tcW w:w="3330" w:type="dxa"/>
            <w:vAlign w:val="center"/>
          </w:tcPr>
          <w:p w14:paraId="17BE2AB9" w14:textId="77777777" w:rsidR="00A85EB4" w:rsidRPr="00A85EB4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6AA2F006" w14:textId="77777777" w:rsidTr="00F21B20">
        <w:trPr>
          <w:trHeight w:val="539"/>
        </w:trPr>
        <w:tc>
          <w:tcPr>
            <w:tcW w:w="2160" w:type="dxa"/>
            <w:vAlign w:val="center"/>
          </w:tcPr>
          <w:p w14:paraId="5C6250E0" w14:textId="1EBB8EEB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 w:rsidR="00EF7C27">
              <w:rPr>
                <w:rFonts w:asciiTheme="majorHAnsi" w:hAnsiTheme="majorHAnsi" w:cstheme="majorHAnsi"/>
                <w:sz w:val="22"/>
              </w:rPr>
              <w:t>11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42C59A62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Make-up Week</w:t>
            </w:r>
          </w:p>
        </w:tc>
        <w:tc>
          <w:tcPr>
            <w:tcW w:w="3330" w:type="dxa"/>
            <w:vAlign w:val="center"/>
          </w:tcPr>
          <w:p w14:paraId="31C088DB" w14:textId="77777777" w:rsidR="00DC3FCA" w:rsidRDefault="00DC3FCA" w:rsidP="00F21B20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Exam #4:  Chapter 11 -13 </w:t>
            </w:r>
          </w:p>
          <w:p w14:paraId="424EF893" w14:textId="7C57B125" w:rsidR="00A85EB4" w:rsidRPr="004D3170" w:rsidRDefault="00DC3FCA" w:rsidP="00F21B20">
            <w:pPr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i/>
                <w:sz w:val="20"/>
              </w:rPr>
              <w:t>(</w:t>
            </w:r>
            <w:r w:rsidR="004D3170">
              <w:rPr>
                <w:rFonts w:asciiTheme="majorHAnsi" w:hAnsiTheme="majorHAnsi" w:cstheme="majorHAnsi"/>
                <w:b/>
                <w:i/>
                <w:sz w:val="20"/>
              </w:rPr>
              <w:t>12/</w:t>
            </w:r>
            <w:r w:rsidRPr="004D3170">
              <w:rPr>
                <w:rFonts w:asciiTheme="majorHAnsi" w:hAnsiTheme="majorHAnsi" w:cstheme="majorHAnsi"/>
                <w:b/>
                <w:i/>
                <w:sz w:val="20"/>
              </w:rPr>
              <w:t xml:space="preserve"> 1</w:t>
            </w:r>
            <w:r w:rsidR="00EF7C27" w:rsidRPr="004D3170">
              <w:rPr>
                <w:rFonts w:asciiTheme="majorHAnsi" w:hAnsiTheme="majorHAnsi" w:cstheme="majorHAnsi"/>
                <w:b/>
                <w:i/>
                <w:sz w:val="20"/>
              </w:rPr>
              <w:t>1</w:t>
            </w:r>
            <w:r w:rsidRPr="004D3170">
              <w:rPr>
                <w:rFonts w:asciiTheme="majorHAnsi" w:hAnsiTheme="majorHAnsi" w:cstheme="majorHAnsi"/>
                <w:b/>
                <w:i/>
                <w:sz w:val="20"/>
              </w:rPr>
              <w:t>)</w:t>
            </w:r>
          </w:p>
        </w:tc>
      </w:tr>
    </w:tbl>
    <w:p w14:paraId="07DF011B" w14:textId="77777777" w:rsidR="00D132EF" w:rsidRPr="00525427" w:rsidRDefault="00D132EF"/>
    <w:p w14:paraId="113A2401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ABF3" w14:textId="77777777" w:rsidR="00AA4D11" w:rsidRDefault="00AA4D11" w:rsidP="0064537E">
      <w:r>
        <w:separator/>
      </w:r>
    </w:p>
  </w:endnote>
  <w:endnote w:type="continuationSeparator" w:id="0">
    <w:p w14:paraId="3B3D9979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0DE" w14:textId="77777777" w:rsidR="00AA4D11" w:rsidRDefault="00AA4D11" w:rsidP="0064537E">
      <w:r>
        <w:separator/>
      </w:r>
    </w:p>
  </w:footnote>
  <w:footnote w:type="continuationSeparator" w:id="0">
    <w:p w14:paraId="224815EA" w14:textId="77777777" w:rsidR="00AA4D11" w:rsidRDefault="00AA4D11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1568E4"/>
    <w:rsid w:val="001730A7"/>
    <w:rsid w:val="00176CE5"/>
    <w:rsid w:val="00185240"/>
    <w:rsid w:val="001B4252"/>
    <w:rsid w:val="001B680E"/>
    <w:rsid w:val="001D57B6"/>
    <w:rsid w:val="001D6475"/>
    <w:rsid w:val="001E13F8"/>
    <w:rsid w:val="001F58C8"/>
    <w:rsid w:val="002150F5"/>
    <w:rsid w:val="002579BF"/>
    <w:rsid w:val="00270289"/>
    <w:rsid w:val="00282E95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20BB2"/>
    <w:rsid w:val="0042266A"/>
    <w:rsid w:val="00480C05"/>
    <w:rsid w:val="00483E98"/>
    <w:rsid w:val="00495212"/>
    <w:rsid w:val="00497B61"/>
    <w:rsid w:val="004D3170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63D1"/>
    <w:rsid w:val="006F540C"/>
    <w:rsid w:val="006F5F15"/>
    <w:rsid w:val="00711958"/>
    <w:rsid w:val="00713F74"/>
    <w:rsid w:val="007703CC"/>
    <w:rsid w:val="00775B38"/>
    <w:rsid w:val="007824AD"/>
    <w:rsid w:val="0079002F"/>
    <w:rsid w:val="007A0745"/>
    <w:rsid w:val="007B15BD"/>
    <w:rsid w:val="007C0E19"/>
    <w:rsid w:val="007C3B05"/>
    <w:rsid w:val="007C58BB"/>
    <w:rsid w:val="007F29DF"/>
    <w:rsid w:val="0083762C"/>
    <w:rsid w:val="008430B5"/>
    <w:rsid w:val="0084334C"/>
    <w:rsid w:val="00847E6C"/>
    <w:rsid w:val="00857B73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9B316B"/>
    <w:rsid w:val="00A142C8"/>
    <w:rsid w:val="00A23DA8"/>
    <w:rsid w:val="00A27466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F7182"/>
    <w:rsid w:val="00B977E2"/>
    <w:rsid w:val="00BB07C8"/>
    <w:rsid w:val="00BB6915"/>
    <w:rsid w:val="00BE390A"/>
    <w:rsid w:val="00BF04FC"/>
    <w:rsid w:val="00C02CA7"/>
    <w:rsid w:val="00C26A57"/>
    <w:rsid w:val="00C27D86"/>
    <w:rsid w:val="00C36BD7"/>
    <w:rsid w:val="00C66378"/>
    <w:rsid w:val="00C86AF6"/>
    <w:rsid w:val="00CA0B65"/>
    <w:rsid w:val="00CA58A2"/>
    <w:rsid w:val="00CA7295"/>
    <w:rsid w:val="00D132EF"/>
    <w:rsid w:val="00D4131E"/>
    <w:rsid w:val="00D42F43"/>
    <w:rsid w:val="00D56F8B"/>
    <w:rsid w:val="00D878D0"/>
    <w:rsid w:val="00DB7B6D"/>
    <w:rsid w:val="00DC3FCA"/>
    <w:rsid w:val="00DD4168"/>
    <w:rsid w:val="00E6743C"/>
    <w:rsid w:val="00E83041"/>
    <w:rsid w:val="00EA141A"/>
    <w:rsid w:val="00EA224B"/>
    <w:rsid w:val="00EA3E63"/>
    <w:rsid w:val="00EA49AD"/>
    <w:rsid w:val="00EA6174"/>
    <w:rsid w:val="00EB4B1B"/>
    <w:rsid w:val="00EE01B8"/>
    <w:rsid w:val="00EE13B4"/>
    <w:rsid w:val="00EF7C27"/>
    <w:rsid w:val="00F01203"/>
    <w:rsid w:val="00F21B20"/>
    <w:rsid w:val="00F25400"/>
    <w:rsid w:val="00F254B7"/>
    <w:rsid w:val="00F52FA1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98CC8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5</cp:revision>
  <cp:lastPrinted>2015-07-23T18:51:00Z</cp:lastPrinted>
  <dcterms:created xsi:type="dcterms:W3CDTF">2018-06-29T21:45:00Z</dcterms:created>
  <dcterms:modified xsi:type="dcterms:W3CDTF">2018-08-22T03:41:00Z</dcterms:modified>
</cp:coreProperties>
</file>